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0FF" w:rsidRDefault="001B20FF" w:rsidP="001B20FF">
      <w:pPr>
        <w:widowControl/>
        <w:spacing w:after="200" w:line="220" w:lineRule="atLeast"/>
        <w:jc w:val="center"/>
        <w:rPr>
          <w:rFonts w:ascii="宋体" w:eastAsia="宋体" w:hAnsi="宋体" w:cs="宋体"/>
          <w:b/>
          <w:kern w:val="0"/>
          <w:sz w:val="40"/>
          <w:szCs w:val="44"/>
        </w:rPr>
      </w:pPr>
    </w:p>
    <w:p w:rsidR="001B20FF" w:rsidRDefault="001B20FF" w:rsidP="001B20FF">
      <w:pPr>
        <w:widowControl/>
        <w:spacing w:after="200" w:line="220" w:lineRule="atLeast"/>
        <w:jc w:val="center"/>
        <w:rPr>
          <w:rFonts w:ascii="宋体" w:eastAsia="宋体" w:hAnsi="宋体" w:cs="宋体"/>
          <w:b/>
          <w:kern w:val="0"/>
          <w:sz w:val="40"/>
          <w:szCs w:val="44"/>
        </w:rPr>
      </w:pPr>
    </w:p>
    <w:p w:rsidR="001B20FF" w:rsidRDefault="001B20FF" w:rsidP="001B20FF">
      <w:pPr>
        <w:widowControl/>
        <w:spacing w:after="200" w:line="220" w:lineRule="atLeast"/>
        <w:jc w:val="center"/>
        <w:rPr>
          <w:rFonts w:ascii="宋体" w:eastAsia="宋体" w:hAnsi="宋体" w:cs="宋体"/>
          <w:b/>
          <w:kern w:val="0"/>
          <w:sz w:val="40"/>
          <w:szCs w:val="44"/>
        </w:rPr>
      </w:pPr>
    </w:p>
    <w:p w:rsidR="001B20FF" w:rsidRPr="008943C0" w:rsidRDefault="001B20FF" w:rsidP="001B20FF">
      <w:pPr>
        <w:widowControl/>
        <w:spacing w:after="200" w:line="220" w:lineRule="atLeast"/>
        <w:jc w:val="center"/>
        <w:rPr>
          <w:rFonts w:ascii="宋体" w:eastAsia="宋体" w:hAnsi="宋体" w:cs="宋体"/>
          <w:b/>
          <w:kern w:val="0"/>
          <w:sz w:val="40"/>
          <w:szCs w:val="44"/>
        </w:rPr>
      </w:pPr>
      <w:r w:rsidRPr="008943C0">
        <w:rPr>
          <w:rFonts w:ascii="宋体" w:eastAsia="宋体" w:hAnsi="宋体" w:cs="宋体" w:hint="eastAsia"/>
          <w:b/>
          <w:kern w:val="0"/>
          <w:sz w:val="40"/>
          <w:szCs w:val="44"/>
        </w:rPr>
        <w:t>西安电子科技大学网络与继续教育学院</w:t>
      </w:r>
    </w:p>
    <w:p w:rsidR="001B20FF" w:rsidRPr="00540E20" w:rsidRDefault="001B20FF" w:rsidP="001B20FF">
      <w:pPr>
        <w:jc w:val="center"/>
        <w:rPr>
          <w:rFonts w:ascii="华文中宋" w:eastAsia="华文中宋" w:hAnsi="华文中宋" w:cs="宋体"/>
          <w:b/>
          <w:kern w:val="0"/>
          <w:sz w:val="56"/>
          <w:szCs w:val="44"/>
        </w:rPr>
      </w:pPr>
      <w:r w:rsidRPr="00540E20">
        <w:rPr>
          <w:rFonts w:ascii="华文中宋" w:eastAsia="华文中宋" w:hAnsi="华文中宋" w:cs="宋体" w:hint="eastAsia"/>
          <w:b/>
          <w:kern w:val="0"/>
          <w:sz w:val="56"/>
          <w:szCs w:val="44"/>
        </w:rPr>
        <w:t>毕业设计指导教师工作手册</w:t>
      </w:r>
    </w:p>
    <w:p w:rsidR="001B20FF" w:rsidRDefault="001B20FF" w:rsidP="001B20FF">
      <w:pPr>
        <w:jc w:val="center"/>
        <w:rPr>
          <w:rFonts w:ascii="华文中宋" w:eastAsia="华文中宋" w:hAnsi="华文中宋" w:cs="宋体"/>
          <w:b/>
          <w:kern w:val="0"/>
          <w:sz w:val="56"/>
          <w:szCs w:val="44"/>
        </w:rPr>
      </w:pPr>
    </w:p>
    <w:p w:rsidR="001B20FF" w:rsidRDefault="001B20FF" w:rsidP="001B20FF">
      <w:pPr>
        <w:jc w:val="center"/>
        <w:rPr>
          <w:rFonts w:ascii="华文中宋" w:eastAsia="华文中宋" w:hAnsi="华文中宋" w:cs="宋体"/>
          <w:b/>
          <w:kern w:val="0"/>
          <w:sz w:val="56"/>
          <w:szCs w:val="44"/>
        </w:rPr>
      </w:pPr>
    </w:p>
    <w:p w:rsidR="001B20FF" w:rsidRDefault="001B20FF" w:rsidP="001B20FF">
      <w:pPr>
        <w:jc w:val="center"/>
        <w:rPr>
          <w:rFonts w:ascii="华文中宋" w:eastAsia="华文中宋" w:hAnsi="华文中宋" w:cs="宋体"/>
          <w:b/>
          <w:kern w:val="0"/>
          <w:sz w:val="56"/>
          <w:szCs w:val="44"/>
        </w:rPr>
      </w:pPr>
    </w:p>
    <w:p w:rsidR="001B20FF" w:rsidRDefault="001B20FF" w:rsidP="001B20FF">
      <w:pPr>
        <w:jc w:val="center"/>
        <w:rPr>
          <w:rFonts w:ascii="华文中宋" w:eastAsia="华文中宋" w:hAnsi="华文中宋" w:cs="宋体"/>
          <w:b/>
          <w:kern w:val="0"/>
          <w:sz w:val="56"/>
          <w:szCs w:val="44"/>
        </w:rPr>
      </w:pPr>
    </w:p>
    <w:p w:rsidR="001B20FF" w:rsidRDefault="001B20FF" w:rsidP="001B20FF">
      <w:pPr>
        <w:jc w:val="center"/>
        <w:rPr>
          <w:rFonts w:ascii="华文中宋" w:eastAsia="华文中宋" w:hAnsi="华文中宋" w:cs="宋体"/>
          <w:b/>
          <w:kern w:val="0"/>
          <w:sz w:val="56"/>
          <w:szCs w:val="44"/>
        </w:rPr>
      </w:pPr>
    </w:p>
    <w:p w:rsidR="001B20FF" w:rsidRDefault="001B20FF" w:rsidP="001B20FF">
      <w:pPr>
        <w:jc w:val="center"/>
        <w:rPr>
          <w:rFonts w:ascii="华文中宋" w:eastAsia="华文中宋" w:hAnsi="华文中宋" w:cs="宋体"/>
          <w:b/>
          <w:kern w:val="0"/>
          <w:sz w:val="56"/>
          <w:szCs w:val="44"/>
        </w:rPr>
      </w:pPr>
    </w:p>
    <w:p w:rsidR="001B20FF" w:rsidRDefault="001B20FF" w:rsidP="001B20FF">
      <w:pPr>
        <w:jc w:val="center"/>
        <w:rPr>
          <w:rFonts w:ascii="宋体" w:eastAsia="宋体" w:hAnsi="宋体" w:cs="宋体"/>
          <w:b/>
          <w:kern w:val="0"/>
          <w:sz w:val="40"/>
          <w:szCs w:val="44"/>
        </w:rPr>
      </w:pPr>
      <w:r w:rsidRPr="008943C0">
        <w:rPr>
          <w:rFonts w:ascii="宋体" w:eastAsia="宋体" w:hAnsi="宋体" w:cs="宋体" w:hint="eastAsia"/>
          <w:b/>
          <w:kern w:val="0"/>
          <w:sz w:val="40"/>
          <w:szCs w:val="44"/>
        </w:rPr>
        <w:t>网络与继续教育学院</w:t>
      </w:r>
      <w:r>
        <w:rPr>
          <w:rFonts w:ascii="宋体" w:eastAsia="宋体" w:hAnsi="宋体" w:cs="宋体" w:hint="eastAsia"/>
          <w:b/>
          <w:kern w:val="0"/>
          <w:sz w:val="40"/>
          <w:szCs w:val="44"/>
        </w:rPr>
        <w:t>教务办</w:t>
      </w:r>
    </w:p>
    <w:p w:rsidR="001B20FF" w:rsidRDefault="001B20FF" w:rsidP="001B20FF">
      <w:pPr>
        <w:jc w:val="center"/>
        <w:rPr>
          <w:rFonts w:hint="eastAsia"/>
          <w:sz w:val="40"/>
        </w:rPr>
      </w:pPr>
      <w:r w:rsidRPr="00F02922">
        <w:rPr>
          <w:rFonts w:hint="eastAsia"/>
          <w:sz w:val="40"/>
        </w:rPr>
        <w:t>2020</w:t>
      </w:r>
      <w:r w:rsidRPr="00F02922">
        <w:rPr>
          <w:rFonts w:hint="eastAsia"/>
          <w:sz w:val="40"/>
        </w:rPr>
        <w:t>年</w:t>
      </w:r>
      <w:r w:rsidR="00A46757">
        <w:rPr>
          <w:rFonts w:hint="eastAsia"/>
          <w:sz w:val="40"/>
        </w:rPr>
        <w:t>6</w:t>
      </w:r>
      <w:r w:rsidRPr="00F02922">
        <w:rPr>
          <w:rFonts w:hint="eastAsia"/>
          <w:sz w:val="40"/>
        </w:rPr>
        <w:t>月</w:t>
      </w:r>
    </w:p>
    <w:p w:rsidR="006E1D94" w:rsidRPr="006E1D94" w:rsidRDefault="006E1D94" w:rsidP="001B20FF">
      <w:pPr>
        <w:jc w:val="center"/>
        <w:rPr>
          <w:sz w:val="22"/>
        </w:rPr>
      </w:pPr>
    </w:p>
    <w:p w:rsidR="001B20FF" w:rsidRPr="006E1D94" w:rsidRDefault="006E1D94" w:rsidP="006E1D94">
      <w:pPr>
        <w:jc w:val="center"/>
        <w:rPr>
          <w:sz w:val="32"/>
        </w:rPr>
      </w:pPr>
      <w:r w:rsidRPr="006E1D94">
        <w:rPr>
          <w:sz w:val="32"/>
        </w:rPr>
        <w:t>责任编辑</w:t>
      </w:r>
      <w:r w:rsidRPr="006E1D94">
        <w:rPr>
          <w:rFonts w:hint="eastAsia"/>
          <w:sz w:val="32"/>
        </w:rPr>
        <w:t>：</w:t>
      </w:r>
      <w:r w:rsidRPr="006E1D94">
        <w:rPr>
          <w:sz w:val="32"/>
        </w:rPr>
        <w:t>马跃进</w:t>
      </w:r>
    </w:p>
    <w:p w:rsidR="0067513C" w:rsidRDefault="0067513C" w:rsidP="00E236CA">
      <w:pPr>
        <w:widowControl/>
        <w:adjustRightInd w:val="0"/>
        <w:jc w:val="center"/>
        <w:textAlignment w:val="top"/>
        <w:rPr>
          <w:rFonts w:ascii="华文中宋" w:eastAsia="华文中宋" w:hAnsi="华文中宋" w:cs="宋体"/>
          <w:b/>
          <w:color w:val="000000"/>
          <w:kern w:val="0"/>
          <w:sz w:val="52"/>
          <w:szCs w:val="44"/>
        </w:rPr>
        <w:sectPr w:rsidR="0067513C" w:rsidSect="00736331">
          <w:pgSz w:w="11906" w:h="16838"/>
          <w:pgMar w:top="1440" w:right="1800" w:bottom="1440" w:left="1800" w:header="851" w:footer="992" w:gutter="0"/>
          <w:cols w:space="425"/>
          <w:docGrid w:type="lines" w:linePitch="312"/>
        </w:sectPr>
      </w:pPr>
    </w:p>
    <w:p w:rsidR="00C33222" w:rsidRDefault="00C33222" w:rsidP="00C33222"/>
    <w:p w:rsidR="00A46757" w:rsidRDefault="00A46757" w:rsidP="00C33222">
      <w:pPr>
        <w:jc w:val="center"/>
        <w:rPr>
          <w:rFonts w:asciiTheme="minorEastAsia" w:hAnsiTheme="minorEastAsia"/>
          <w:b/>
          <w:sz w:val="32"/>
          <w:szCs w:val="28"/>
        </w:rPr>
      </w:pPr>
    </w:p>
    <w:p w:rsidR="001B20FF" w:rsidRDefault="001B20FF" w:rsidP="00C33222">
      <w:pPr>
        <w:jc w:val="center"/>
        <w:rPr>
          <w:rFonts w:asciiTheme="minorEastAsia" w:hAnsiTheme="minorEastAsia"/>
          <w:b/>
          <w:sz w:val="32"/>
          <w:szCs w:val="28"/>
        </w:rPr>
      </w:pPr>
      <w:r w:rsidRPr="00C33222">
        <w:rPr>
          <w:rFonts w:asciiTheme="minorEastAsia" w:hAnsiTheme="minorEastAsia" w:hint="eastAsia"/>
          <w:b/>
          <w:sz w:val="32"/>
          <w:szCs w:val="28"/>
        </w:rPr>
        <w:t>目</w:t>
      </w:r>
      <w:r w:rsidR="006E21FA">
        <w:rPr>
          <w:rFonts w:asciiTheme="minorEastAsia" w:hAnsiTheme="minorEastAsia" w:hint="eastAsia"/>
          <w:b/>
          <w:sz w:val="32"/>
          <w:szCs w:val="28"/>
        </w:rPr>
        <w:t xml:space="preserve">     </w:t>
      </w:r>
      <w:r w:rsidR="00C33222" w:rsidRPr="00C33222">
        <w:rPr>
          <w:rFonts w:asciiTheme="minorEastAsia" w:hAnsiTheme="minorEastAsia" w:hint="eastAsia"/>
          <w:b/>
          <w:sz w:val="32"/>
          <w:szCs w:val="28"/>
        </w:rPr>
        <w:t>录</w:t>
      </w:r>
    </w:p>
    <w:p w:rsidR="008128B4" w:rsidRPr="00C33222" w:rsidRDefault="008128B4" w:rsidP="00C33222">
      <w:pPr>
        <w:jc w:val="center"/>
        <w:rPr>
          <w:rFonts w:asciiTheme="minorEastAsia" w:hAnsiTheme="minorEastAsia"/>
          <w:b/>
          <w:sz w:val="32"/>
          <w:szCs w:val="28"/>
        </w:rPr>
      </w:pPr>
    </w:p>
    <w:p w:rsidR="0005733E" w:rsidRPr="0005733E" w:rsidRDefault="00B56287" w:rsidP="0005733E">
      <w:pPr>
        <w:pStyle w:val="1"/>
        <w:tabs>
          <w:tab w:val="right" w:leader="dot" w:pos="8296"/>
        </w:tabs>
        <w:spacing w:before="0" w:after="0" w:line="700" w:lineRule="exact"/>
        <w:rPr>
          <w:rFonts w:asciiTheme="minorEastAsia" w:hAnsiTheme="minorEastAsia"/>
          <w:b w:val="0"/>
          <w:bCs w:val="0"/>
          <w:caps w:val="0"/>
          <w:noProof/>
          <w:sz w:val="28"/>
          <w:szCs w:val="28"/>
        </w:rPr>
      </w:pPr>
      <w:r w:rsidRPr="00B56287">
        <w:rPr>
          <w:rFonts w:asciiTheme="minorEastAsia" w:hAnsiTheme="minorEastAsia"/>
          <w:b w:val="0"/>
          <w:sz w:val="28"/>
          <w:szCs w:val="28"/>
        </w:rPr>
        <w:fldChar w:fldCharType="begin"/>
      </w:r>
      <w:r w:rsidR="0005733E" w:rsidRPr="0005733E">
        <w:rPr>
          <w:rFonts w:asciiTheme="minorEastAsia" w:hAnsiTheme="minorEastAsia"/>
          <w:b w:val="0"/>
          <w:sz w:val="28"/>
          <w:szCs w:val="28"/>
        </w:rPr>
        <w:instrText xml:space="preserve"> TOC \o "1-1" \h \z \u </w:instrText>
      </w:r>
      <w:r w:rsidRPr="00B56287">
        <w:rPr>
          <w:rFonts w:asciiTheme="minorEastAsia" w:hAnsiTheme="minorEastAsia"/>
          <w:b w:val="0"/>
          <w:sz w:val="28"/>
          <w:szCs w:val="28"/>
        </w:rPr>
        <w:fldChar w:fldCharType="separate"/>
      </w:r>
      <w:hyperlink w:anchor="_Toc51141658" w:history="1">
        <w:r w:rsidR="0005733E" w:rsidRPr="0005733E">
          <w:rPr>
            <w:rStyle w:val="a8"/>
            <w:rFonts w:asciiTheme="minorEastAsia" w:hAnsiTheme="minorEastAsia" w:cs="宋体" w:hint="eastAsia"/>
            <w:b w:val="0"/>
            <w:noProof/>
            <w:kern w:val="0"/>
            <w:sz w:val="28"/>
            <w:szCs w:val="28"/>
          </w:rPr>
          <w:t>中华人民共和国教师法</w:t>
        </w:r>
        <w:r w:rsidR="0005733E" w:rsidRPr="0005733E">
          <w:rPr>
            <w:rFonts w:asciiTheme="minorEastAsia" w:hAnsiTheme="minorEastAsia"/>
            <w:b w:val="0"/>
            <w:noProof/>
            <w:webHidden/>
            <w:sz w:val="28"/>
            <w:szCs w:val="28"/>
          </w:rPr>
          <w:tab/>
        </w:r>
        <w:r w:rsidRPr="0005733E">
          <w:rPr>
            <w:rFonts w:asciiTheme="minorEastAsia" w:hAnsiTheme="minorEastAsia"/>
            <w:b w:val="0"/>
            <w:noProof/>
            <w:webHidden/>
            <w:sz w:val="28"/>
            <w:szCs w:val="28"/>
          </w:rPr>
          <w:fldChar w:fldCharType="begin"/>
        </w:r>
        <w:r w:rsidR="0005733E" w:rsidRPr="0005733E">
          <w:rPr>
            <w:rFonts w:asciiTheme="minorEastAsia" w:hAnsiTheme="minorEastAsia"/>
            <w:b w:val="0"/>
            <w:noProof/>
            <w:webHidden/>
            <w:sz w:val="28"/>
            <w:szCs w:val="28"/>
          </w:rPr>
          <w:instrText xml:space="preserve"> PAGEREF _Toc51141658 \h </w:instrText>
        </w:r>
        <w:r w:rsidRPr="0005733E">
          <w:rPr>
            <w:rFonts w:asciiTheme="minorEastAsia" w:hAnsiTheme="minorEastAsia"/>
            <w:b w:val="0"/>
            <w:noProof/>
            <w:webHidden/>
            <w:sz w:val="28"/>
            <w:szCs w:val="28"/>
          </w:rPr>
        </w:r>
        <w:r w:rsidRPr="0005733E">
          <w:rPr>
            <w:rFonts w:asciiTheme="minorEastAsia" w:hAnsiTheme="minorEastAsia"/>
            <w:b w:val="0"/>
            <w:noProof/>
            <w:webHidden/>
            <w:sz w:val="28"/>
            <w:szCs w:val="28"/>
          </w:rPr>
          <w:fldChar w:fldCharType="separate"/>
        </w:r>
        <w:r w:rsidR="000D6B88">
          <w:rPr>
            <w:rFonts w:asciiTheme="minorEastAsia" w:hAnsiTheme="minorEastAsia"/>
            <w:b w:val="0"/>
            <w:noProof/>
            <w:webHidden/>
            <w:sz w:val="28"/>
            <w:szCs w:val="28"/>
          </w:rPr>
          <w:t>1</w:t>
        </w:r>
        <w:r w:rsidRPr="0005733E">
          <w:rPr>
            <w:rFonts w:asciiTheme="minorEastAsia" w:hAnsiTheme="minorEastAsia"/>
            <w:b w:val="0"/>
            <w:noProof/>
            <w:webHidden/>
            <w:sz w:val="28"/>
            <w:szCs w:val="28"/>
          </w:rPr>
          <w:fldChar w:fldCharType="end"/>
        </w:r>
      </w:hyperlink>
    </w:p>
    <w:p w:rsidR="0005733E" w:rsidRPr="0005733E" w:rsidRDefault="00B56287" w:rsidP="0005733E">
      <w:pPr>
        <w:pStyle w:val="1"/>
        <w:tabs>
          <w:tab w:val="right" w:leader="dot" w:pos="8296"/>
        </w:tabs>
        <w:spacing w:before="0" w:after="0" w:line="700" w:lineRule="exact"/>
        <w:rPr>
          <w:rFonts w:asciiTheme="minorEastAsia" w:hAnsiTheme="minorEastAsia"/>
          <w:b w:val="0"/>
          <w:bCs w:val="0"/>
          <w:caps w:val="0"/>
          <w:noProof/>
          <w:sz w:val="28"/>
          <w:szCs w:val="28"/>
        </w:rPr>
      </w:pPr>
      <w:hyperlink w:anchor="_Toc51141659" w:history="1">
        <w:r w:rsidR="0005733E" w:rsidRPr="0005733E">
          <w:rPr>
            <w:rStyle w:val="a8"/>
            <w:rFonts w:asciiTheme="minorEastAsia" w:hAnsiTheme="minorEastAsia" w:cs="宋体" w:hint="eastAsia"/>
            <w:b w:val="0"/>
            <w:noProof/>
            <w:kern w:val="0"/>
            <w:sz w:val="28"/>
            <w:szCs w:val="28"/>
          </w:rPr>
          <w:t>毕业论文（设计</w:t>
        </w:r>
        <w:bookmarkStart w:id="0" w:name="_GoBack"/>
        <w:bookmarkEnd w:id="0"/>
        <w:r w:rsidR="0005733E" w:rsidRPr="0005733E">
          <w:rPr>
            <w:rStyle w:val="a8"/>
            <w:rFonts w:asciiTheme="minorEastAsia" w:hAnsiTheme="minorEastAsia" w:cs="宋体" w:hint="eastAsia"/>
            <w:b w:val="0"/>
            <w:noProof/>
            <w:kern w:val="0"/>
            <w:sz w:val="28"/>
            <w:szCs w:val="28"/>
          </w:rPr>
          <w:t>）指导教师工作条例</w:t>
        </w:r>
        <w:r w:rsidR="0005733E" w:rsidRPr="0005733E">
          <w:rPr>
            <w:rFonts w:asciiTheme="minorEastAsia" w:hAnsiTheme="minorEastAsia"/>
            <w:b w:val="0"/>
            <w:noProof/>
            <w:webHidden/>
            <w:sz w:val="28"/>
            <w:szCs w:val="28"/>
          </w:rPr>
          <w:tab/>
        </w:r>
        <w:r w:rsidRPr="0005733E">
          <w:rPr>
            <w:rFonts w:asciiTheme="minorEastAsia" w:hAnsiTheme="minorEastAsia"/>
            <w:b w:val="0"/>
            <w:noProof/>
            <w:webHidden/>
            <w:sz w:val="28"/>
            <w:szCs w:val="28"/>
          </w:rPr>
          <w:fldChar w:fldCharType="begin"/>
        </w:r>
        <w:r w:rsidR="0005733E" w:rsidRPr="0005733E">
          <w:rPr>
            <w:rFonts w:asciiTheme="minorEastAsia" w:hAnsiTheme="minorEastAsia"/>
            <w:b w:val="0"/>
            <w:noProof/>
            <w:webHidden/>
            <w:sz w:val="28"/>
            <w:szCs w:val="28"/>
          </w:rPr>
          <w:instrText xml:space="preserve"> PAGEREF _Toc51141659 \h </w:instrText>
        </w:r>
        <w:r w:rsidRPr="0005733E">
          <w:rPr>
            <w:rFonts w:asciiTheme="minorEastAsia" w:hAnsiTheme="minorEastAsia"/>
            <w:b w:val="0"/>
            <w:noProof/>
            <w:webHidden/>
            <w:sz w:val="28"/>
            <w:szCs w:val="28"/>
          </w:rPr>
        </w:r>
        <w:r w:rsidRPr="0005733E">
          <w:rPr>
            <w:rFonts w:asciiTheme="minorEastAsia" w:hAnsiTheme="minorEastAsia"/>
            <w:b w:val="0"/>
            <w:noProof/>
            <w:webHidden/>
            <w:sz w:val="28"/>
            <w:szCs w:val="28"/>
          </w:rPr>
          <w:fldChar w:fldCharType="separate"/>
        </w:r>
        <w:r w:rsidR="000D6B88">
          <w:rPr>
            <w:rFonts w:asciiTheme="minorEastAsia" w:hAnsiTheme="minorEastAsia"/>
            <w:b w:val="0"/>
            <w:noProof/>
            <w:webHidden/>
            <w:sz w:val="28"/>
            <w:szCs w:val="28"/>
          </w:rPr>
          <w:t>11</w:t>
        </w:r>
        <w:r w:rsidRPr="0005733E">
          <w:rPr>
            <w:rFonts w:asciiTheme="minorEastAsia" w:hAnsiTheme="minorEastAsia"/>
            <w:b w:val="0"/>
            <w:noProof/>
            <w:webHidden/>
            <w:sz w:val="28"/>
            <w:szCs w:val="28"/>
          </w:rPr>
          <w:fldChar w:fldCharType="end"/>
        </w:r>
      </w:hyperlink>
    </w:p>
    <w:p w:rsidR="0005733E" w:rsidRPr="0005733E" w:rsidRDefault="00B56287" w:rsidP="0005733E">
      <w:pPr>
        <w:pStyle w:val="1"/>
        <w:tabs>
          <w:tab w:val="right" w:leader="dot" w:pos="8296"/>
        </w:tabs>
        <w:spacing w:before="0" w:after="0" w:line="700" w:lineRule="exact"/>
        <w:rPr>
          <w:rFonts w:asciiTheme="minorEastAsia" w:hAnsiTheme="minorEastAsia"/>
          <w:b w:val="0"/>
          <w:bCs w:val="0"/>
          <w:caps w:val="0"/>
          <w:noProof/>
          <w:sz w:val="28"/>
          <w:szCs w:val="28"/>
        </w:rPr>
      </w:pPr>
      <w:hyperlink w:anchor="_Toc51141662" w:history="1">
        <w:r w:rsidR="0005733E" w:rsidRPr="0005733E">
          <w:rPr>
            <w:rStyle w:val="a8"/>
            <w:rFonts w:asciiTheme="minorEastAsia" w:hAnsiTheme="minorEastAsia" w:cs="宋体" w:hint="eastAsia"/>
            <w:b w:val="0"/>
            <w:noProof/>
            <w:kern w:val="0"/>
            <w:sz w:val="28"/>
            <w:szCs w:val="28"/>
          </w:rPr>
          <w:t>毕业论文（设计）指导教师选聘及工作职责</w:t>
        </w:r>
        <w:r w:rsidR="0005733E" w:rsidRPr="0005733E">
          <w:rPr>
            <w:rFonts w:asciiTheme="minorEastAsia" w:hAnsiTheme="minorEastAsia"/>
            <w:b w:val="0"/>
            <w:noProof/>
            <w:webHidden/>
            <w:sz w:val="28"/>
            <w:szCs w:val="28"/>
          </w:rPr>
          <w:tab/>
        </w:r>
        <w:r w:rsidRPr="0005733E">
          <w:rPr>
            <w:rFonts w:asciiTheme="minorEastAsia" w:hAnsiTheme="minorEastAsia"/>
            <w:b w:val="0"/>
            <w:noProof/>
            <w:webHidden/>
            <w:sz w:val="28"/>
            <w:szCs w:val="28"/>
          </w:rPr>
          <w:fldChar w:fldCharType="begin"/>
        </w:r>
        <w:r w:rsidR="0005733E" w:rsidRPr="0005733E">
          <w:rPr>
            <w:rFonts w:asciiTheme="minorEastAsia" w:hAnsiTheme="minorEastAsia"/>
            <w:b w:val="0"/>
            <w:noProof/>
            <w:webHidden/>
            <w:sz w:val="28"/>
            <w:szCs w:val="28"/>
          </w:rPr>
          <w:instrText xml:space="preserve"> PAGEREF _Toc51141662 \h </w:instrText>
        </w:r>
        <w:r w:rsidRPr="0005733E">
          <w:rPr>
            <w:rFonts w:asciiTheme="minorEastAsia" w:hAnsiTheme="minorEastAsia"/>
            <w:b w:val="0"/>
            <w:noProof/>
            <w:webHidden/>
            <w:sz w:val="28"/>
            <w:szCs w:val="28"/>
          </w:rPr>
        </w:r>
        <w:r w:rsidRPr="0005733E">
          <w:rPr>
            <w:rFonts w:asciiTheme="minorEastAsia" w:hAnsiTheme="minorEastAsia"/>
            <w:b w:val="0"/>
            <w:noProof/>
            <w:webHidden/>
            <w:sz w:val="28"/>
            <w:szCs w:val="28"/>
          </w:rPr>
          <w:fldChar w:fldCharType="separate"/>
        </w:r>
        <w:r w:rsidR="000D6B88">
          <w:rPr>
            <w:rFonts w:asciiTheme="minorEastAsia" w:hAnsiTheme="minorEastAsia"/>
            <w:b w:val="0"/>
            <w:noProof/>
            <w:webHidden/>
            <w:sz w:val="28"/>
            <w:szCs w:val="28"/>
          </w:rPr>
          <w:t>18</w:t>
        </w:r>
        <w:r w:rsidRPr="0005733E">
          <w:rPr>
            <w:rFonts w:asciiTheme="minorEastAsia" w:hAnsiTheme="minorEastAsia"/>
            <w:b w:val="0"/>
            <w:noProof/>
            <w:webHidden/>
            <w:sz w:val="28"/>
            <w:szCs w:val="28"/>
          </w:rPr>
          <w:fldChar w:fldCharType="end"/>
        </w:r>
      </w:hyperlink>
    </w:p>
    <w:p w:rsidR="0005733E" w:rsidRPr="0005733E" w:rsidRDefault="00B56287" w:rsidP="0005733E">
      <w:pPr>
        <w:pStyle w:val="1"/>
        <w:tabs>
          <w:tab w:val="right" w:leader="dot" w:pos="8296"/>
        </w:tabs>
        <w:spacing w:before="0" w:after="0" w:line="700" w:lineRule="exact"/>
        <w:rPr>
          <w:rFonts w:asciiTheme="minorEastAsia" w:hAnsiTheme="minorEastAsia"/>
          <w:b w:val="0"/>
          <w:bCs w:val="0"/>
          <w:caps w:val="0"/>
          <w:noProof/>
          <w:sz w:val="28"/>
          <w:szCs w:val="28"/>
        </w:rPr>
      </w:pPr>
      <w:hyperlink w:anchor="_Toc51141663" w:history="1">
        <w:r w:rsidR="0005733E" w:rsidRPr="0005733E">
          <w:rPr>
            <w:rStyle w:val="a8"/>
            <w:rFonts w:asciiTheme="minorEastAsia" w:hAnsiTheme="minorEastAsia" w:cs="宋体" w:hint="eastAsia"/>
            <w:b w:val="0"/>
            <w:noProof/>
            <w:kern w:val="0"/>
            <w:sz w:val="28"/>
            <w:szCs w:val="28"/>
          </w:rPr>
          <w:t>毕业论文（设计）指导教师考核评优办法</w:t>
        </w:r>
        <w:r w:rsidR="0005733E" w:rsidRPr="0005733E">
          <w:rPr>
            <w:rFonts w:asciiTheme="minorEastAsia" w:hAnsiTheme="minorEastAsia"/>
            <w:b w:val="0"/>
            <w:noProof/>
            <w:webHidden/>
            <w:sz w:val="28"/>
            <w:szCs w:val="28"/>
          </w:rPr>
          <w:tab/>
        </w:r>
        <w:r w:rsidRPr="0005733E">
          <w:rPr>
            <w:rFonts w:asciiTheme="minorEastAsia" w:hAnsiTheme="minorEastAsia"/>
            <w:b w:val="0"/>
            <w:noProof/>
            <w:webHidden/>
            <w:sz w:val="28"/>
            <w:szCs w:val="28"/>
          </w:rPr>
          <w:fldChar w:fldCharType="begin"/>
        </w:r>
        <w:r w:rsidR="0005733E" w:rsidRPr="0005733E">
          <w:rPr>
            <w:rFonts w:asciiTheme="minorEastAsia" w:hAnsiTheme="minorEastAsia"/>
            <w:b w:val="0"/>
            <w:noProof/>
            <w:webHidden/>
            <w:sz w:val="28"/>
            <w:szCs w:val="28"/>
          </w:rPr>
          <w:instrText xml:space="preserve"> PAGEREF _Toc51141663 \h </w:instrText>
        </w:r>
        <w:r w:rsidRPr="0005733E">
          <w:rPr>
            <w:rFonts w:asciiTheme="minorEastAsia" w:hAnsiTheme="minorEastAsia"/>
            <w:b w:val="0"/>
            <w:noProof/>
            <w:webHidden/>
            <w:sz w:val="28"/>
            <w:szCs w:val="28"/>
          </w:rPr>
        </w:r>
        <w:r w:rsidRPr="0005733E">
          <w:rPr>
            <w:rFonts w:asciiTheme="minorEastAsia" w:hAnsiTheme="minorEastAsia"/>
            <w:b w:val="0"/>
            <w:noProof/>
            <w:webHidden/>
            <w:sz w:val="28"/>
            <w:szCs w:val="28"/>
          </w:rPr>
          <w:fldChar w:fldCharType="separate"/>
        </w:r>
        <w:r w:rsidR="000D6B88">
          <w:rPr>
            <w:rFonts w:asciiTheme="minorEastAsia" w:hAnsiTheme="minorEastAsia"/>
            <w:b w:val="0"/>
            <w:noProof/>
            <w:webHidden/>
            <w:sz w:val="28"/>
            <w:szCs w:val="28"/>
          </w:rPr>
          <w:t>22</w:t>
        </w:r>
        <w:r w:rsidRPr="0005733E">
          <w:rPr>
            <w:rFonts w:asciiTheme="minorEastAsia" w:hAnsiTheme="minorEastAsia"/>
            <w:b w:val="0"/>
            <w:noProof/>
            <w:webHidden/>
            <w:sz w:val="28"/>
            <w:szCs w:val="28"/>
          </w:rPr>
          <w:fldChar w:fldCharType="end"/>
        </w:r>
      </w:hyperlink>
    </w:p>
    <w:p w:rsidR="0005733E" w:rsidRPr="0005733E" w:rsidRDefault="00B56287" w:rsidP="0005733E">
      <w:pPr>
        <w:pStyle w:val="1"/>
        <w:tabs>
          <w:tab w:val="right" w:leader="dot" w:pos="8296"/>
        </w:tabs>
        <w:spacing w:before="0" w:after="0" w:line="700" w:lineRule="exact"/>
        <w:rPr>
          <w:rFonts w:asciiTheme="minorEastAsia" w:hAnsiTheme="minorEastAsia"/>
          <w:b w:val="0"/>
          <w:bCs w:val="0"/>
          <w:caps w:val="0"/>
          <w:noProof/>
          <w:sz w:val="28"/>
          <w:szCs w:val="28"/>
        </w:rPr>
      </w:pPr>
      <w:hyperlink w:anchor="_Toc51141664" w:history="1">
        <w:r w:rsidR="0005733E" w:rsidRPr="0005733E">
          <w:rPr>
            <w:rStyle w:val="a8"/>
            <w:rFonts w:asciiTheme="minorEastAsia" w:hAnsiTheme="minorEastAsia" w:cs="宋体" w:hint="eastAsia"/>
            <w:b w:val="0"/>
            <w:noProof/>
            <w:kern w:val="0"/>
            <w:sz w:val="28"/>
            <w:szCs w:val="28"/>
          </w:rPr>
          <w:t>毕业设计指导教师工作问答</w:t>
        </w:r>
        <w:r w:rsidR="0005733E" w:rsidRPr="0005733E">
          <w:rPr>
            <w:rFonts w:asciiTheme="minorEastAsia" w:hAnsiTheme="minorEastAsia"/>
            <w:b w:val="0"/>
            <w:noProof/>
            <w:webHidden/>
            <w:sz w:val="28"/>
            <w:szCs w:val="28"/>
          </w:rPr>
          <w:tab/>
        </w:r>
        <w:r w:rsidRPr="0005733E">
          <w:rPr>
            <w:rFonts w:asciiTheme="minorEastAsia" w:hAnsiTheme="minorEastAsia"/>
            <w:b w:val="0"/>
            <w:noProof/>
            <w:webHidden/>
            <w:sz w:val="28"/>
            <w:szCs w:val="28"/>
          </w:rPr>
          <w:fldChar w:fldCharType="begin"/>
        </w:r>
        <w:r w:rsidR="0005733E" w:rsidRPr="0005733E">
          <w:rPr>
            <w:rFonts w:asciiTheme="minorEastAsia" w:hAnsiTheme="minorEastAsia"/>
            <w:b w:val="0"/>
            <w:noProof/>
            <w:webHidden/>
            <w:sz w:val="28"/>
            <w:szCs w:val="28"/>
          </w:rPr>
          <w:instrText xml:space="preserve"> PAGEREF _Toc51141664 \h </w:instrText>
        </w:r>
        <w:r w:rsidRPr="0005733E">
          <w:rPr>
            <w:rFonts w:asciiTheme="minorEastAsia" w:hAnsiTheme="minorEastAsia"/>
            <w:b w:val="0"/>
            <w:noProof/>
            <w:webHidden/>
            <w:sz w:val="28"/>
            <w:szCs w:val="28"/>
          </w:rPr>
        </w:r>
        <w:r w:rsidRPr="0005733E">
          <w:rPr>
            <w:rFonts w:asciiTheme="minorEastAsia" w:hAnsiTheme="minorEastAsia"/>
            <w:b w:val="0"/>
            <w:noProof/>
            <w:webHidden/>
            <w:sz w:val="28"/>
            <w:szCs w:val="28"/>
          </w:rPr>
          <w:fldChar w:fldCharType="separate"/>
        </w:r>
        <w:r w:rsidR="000D6B88">
          <w:rPr>
            <w:rFonts w:asciiTheme="minorEastAsia" w:hAnsiTheme="minorEastAsia"/>
            <w:b w:val="0"/>
            <w:noProof/>
            <w:webHidden/>
            <w:sz w:val="28"/>
            <w:szCs w:val="28"/>
          </w:rPr>
          <w:t>25</w:t>
        </w:r>
        <w:r w:rsidRPr="0005733E">
          <w:rPr>
            <w:rFonts w:asciiTheme="minorEastAsia" w:hAnsiTheme="minorEastAsia"/>
            <w:b w:val="0"/>
            <w:noProof/>
            <w:webHidden/>
            <w:sz w:val="28"/>
            <w:szCs w:val="28"/>
          </w:rPr>
          <w:fldChar w:fldCharType="end"/>
        </w:r>
      </w:hyperlink>
    </w:p>
    <w:p w:rsidR="0005733E" w:rsidRPr="0005733E" w:rsidRDefault="00B56287" w:rsidP="0005733E">
      <w:pPr>
        <w:pStyle w:val="1"/>
        <w:tabs>
          <w:tab w:val="right" w:leader="dot" w:pos="8296"/>
        </w:tabs>
        <w:spacing w:before="0" w:after="0" w:line="700" w:lineRule="exact"/>
        <w:rPr>
          <w:rFonts w:asciiTheme="minorEastAsia" w:hAnsiTheme="minorEastAsia"/>
          <w:b w:val="0"/>
          <w:bCs w:val="0"/>
          <w:caps w:val="0"/>
          <w:noProof/>
          <w:sz w:val="28"/>
          <w:szCs w:val="28"/>
        </w:rPr>
      </w:pPr>
      <w:hyperlink w:anchor="_Toc51141666" w:history="1">
        <w:r w:rsidR="0005733E" w:rsidRPr="0005733E">
          <w:rPr>
            <w:rStyle w:val="a8"/>
            <w:rFonts w:asciiTheme="minorEastAsia" w:hAnsiTheme="minorEastAsia" w:cs="宋体" w:hint="eastAsia"/>
            <w:b w:val="0"/>
            <w:noProof/>
            <w:kern w:val="0"/>
            <w:sz w:val="28"/>
            <w:szCs w:val="28"/>
          </w:rPr>
          <w:t>毕业设计（论文）基本工作程序</w:t>
        </w:r>
        <w:r w:rsidR="0005733E" w:rsidRPr="0005733E">
          <w:rPr>
            <w:rFonts w:asciiTheme="minorEastAsia" w:hAnsiTheme="minorEastAsia"/>
            <w:b w:val="0"/>
            <w:noProof/>
            <w:webHidden/>
            <w:sz w:val="28"/>
            <w:szCs w:val="28"/>
          </w:rPr>
          <w:tab/>
        </w:r>
        <w:r w:rsidRPr="0005733E">
          <w:rPr>
            <w:rFonts w:asciiTheme="minorEastAsia" w:hAnsiTheme="minorEastAsia"/>
            <w:b w:val="0"/>
            <w:noProof/>
            <w:webHidden/>
            <w:sz w:val="28"/>
            <w:szCs w:val="28"/>
          </w:rPr>
          <w:fldChar w:fldCharType="begin"/>
        </w:r>
        <w:r w:rsidR="0005733E" w:rsidRPr="0005733E">
          <w:rPr>
            <w:rFonts w:asciiTheme="minorEastAsia" w:hAnsiTheme="minorEastAsia"/>
            <w:b w:val="0"/>
            <w:noProof/>
            <w:webHidden/>
            <w:sz w:val="28"/>
            <w:szCs w:val="28"/>
          </w:rPr>
          <w:instrText xml:space="preserve"> PAGEREF _Toc51141666 \h </w:instrText>
        </w:r>
        <w:r w:rsidRPr="0005733E">
          <w:rPr>
            <w:rFonts w:asciiTheme="minorEastAsia" w:hAnsiTheme="minorEastAsia"/>
            <w:b w:val="0"/>
            <w:noProof/>
            <w:webHidden/>
            <w:sz w:val="28"/>
            <w:szCs w:val="28"/>
          </w:rPr>
        </w:r>
        <w:r w:rsidRPr="0005733E">
          <w:rPr>
            <w:rFonts w:asciiTheme="minorEastAsia" w:hAnsiTheme="minorEastAsia"/>
            <w:b w:val="0"/>
            <w:noProof/>
            <w:webHidden/>
            <w:sz w:val="28"/>
            <w:szCs w:val="28"/>
          </w:rPr>
          <w:fldChar w:fldCharType="separate"/>
        </w:r>
        <w:r w:rsidR="000D6B88">
          <w:rPr>
            <w:rFonts w:asciiTheme="minorEastAsia" w:hAnsiTheme="minorEastAsia"/>
            <w:b w:val="0"/>
            <w:noProof/>
            <w:webHidden/>
            <w:sz w:val="28"/>
            <w:szCs w:val="28"/>
          </w:rPr>
          <w:t>32</w:t>
        </w:r>
        <w:r w:rsidRPr="0005733E">
          <w:rPr>
            <w:rFonts w:asciiTheme="minorEastAsia" w:hAnsiTheme="minorEastAsia"/>
            <w:b w:val="0"/>
            <w:noProof/>
            <w:webHidden/>
            <w:sz w:val="28"/>
            <w:szCs w:val="28"/>
          </w:rPr>
          <w:fldChar w:fldCharType="end"/>
        </w:r>
      </w:hyperlink>
    </w:p>
    <w:p w:rsidR="0005733E" w:rsidRPr="0005733E" w:rsidRDefault="00B56287" w:rsidP="0005733E">
      <w:pPr>
        <w:pStyle w:val="1"/>
        <w:tabs>
          <w:tab w:val="right" w:leader="dot" w:pos="8296"/>
        </w:tabs>
        <w:spacing w:before="0" w:after="0" w:line="700" w:lineRule="exact"/>
        <w:rPr>
          <w:rFonts w:asciiTheme="minorEastAsia" w:hAnsiTheme="minorEastAsia"/>
          <w:b w:val="0"/>
          <w:bCs w:val="0"/>
          <w:caps w:val="0"/>
          <w:noProof/>
          <w:sz w:val="28"/>
          <w:szCs w:val="28"/>
        </w:rPr>
      </w:pPr>
      <w:hyperlink w:anchor="_Toc51141667" w:history="1">
        <w:r w:rsidR="0005733E" w:rsidRPr="0005733E">
          <w:rPr>
            <w:rStyle w:val="a8"/>
            <w:rFonts w:asciiTheme="minorEastAsia" w:hAnsiTheme="minorEastAsia" w:cs="宋体" w:hint="eastAsia"/>
            <w:b w:val="0"/>
            <w:noProof/>
            <w:kern w:val="0"/>
            <w:sz w:val="28"/>
            <w:szCs w:val="28"/>
          </w:rPr>
          <w:t>本科毕业论文（设计）成绩评定指标体系</w:t>
        </w:r>
        <w:r w:rsidR="0005733E" w:rsidRPr="0005733E">
          <w:rPr>
            <w:rFonts w:asciiTheme="minorEastAsia" w:hAnsiTheme="minorEastAsia"/>
            <w:b w:val="0"/>
            <w:noProof/>
            <w:webHidden/>
            <w:sz w:val="28"/>
            <w:szCs w:val="28"/>
          </w:rPr>
          <w:tab/>
        </w:r>
        <w:r w:rsidRPr="0005733E">
          <w:rPr>
            <w:rFonts w:asciiTheme="minorEastAsia" w:hAnsiTheme="minorEastAsia"/>
            <w:b w:val="0"/>
            <w:noProof/>
            <w:webHidden/>
            <w:sz w:val="28"/>
            <w:szCs w:val="28"/>
          </w:rPr>
          <w:fldChar w:fldCharType="begin"/>
        </w:r>
        <w:r w:rsidR="0005733E" w:rsidRPr="0005733E">
          <w:rPr>
            <w:rFonts w:asciiTheme="minorEastAsia" w:hAnsiTheme="minorEastAsia"/>
            <w:b w:val="0"/>
            <w:noProof/>
            <w:webHidden/>
            <w:sz w:val="28"/>
            <w:szCs w:val="28"/>
          </w:rPr>
          <w:instrText xml:space="preserve"> PAGEREF _Toc51141667 \h </w:instrText>
        </w:r>
        <w:r w:rsidRPr="0005733E">
          <w:rPr>
            <w:rFonts w:asciiTheme="minorEastAsia" w:hAnsiTheme="minorEastAsia"/>
            <w:b w:val="0"/>
            <w:noProof/>
            <w:webHidden/>
            <w:sz w:val="28"/>
            <w:szCs w:val="28"/>
          </w:rPr>
        </w:r>
        <w:r w:rsidRPr="0005733E">
          <w:rPr>
            <w:rFonts w:asciiTheme="minorEastAsia" w:hAnsiTheme="minorEastAsia"/>
            <w:b w:val="0"/>
            <w:noProof/>
            <w:webHidden/>
            <w:sz w:val="28"/>
            <w:szCs w:val="28"/>
          </w:rPr>
          <w:fldChar w:fldCharType="separate"/>
        </w:r>
        <w:r w:rsidR="000D6B88">
          <w:rPr>
            <w:rFonts w:asciiTheme="minorEastAsia" w:hAnsiTheme="minorEastAsia"/>
            <w:b w:val="0"/>
            <w:noProof/>
            <w:webHidden/>
            <w:sz w:val="28"/>
            <w:szCs w:val="28"/>
          </w:rPr>
          <w:t>37</w:t>
        </w:r>
        <w:r w:rsidRPr="0005733E">
          <w:rPr>
            <w:rFonts w:asciiTheme="minorEastAsia" w:hAnsiTheme="minorEastAsia"/>
            <w:b w:val="0"/>
            <w:noProof/>
            <w:webHidden/>
            <w:sz w:val="28"/>
            <w:szCs w:val="28"/>
          </w:rPr>
          <w:fldChar w:fldCharType="end"/>
        </w:r>
      </w:hyperlink>
    </w:p>
    <w:p w:rsidR="00751DB1" w:rsidRPr="0005733E" w:rsidRDefault="00B56287" w:rsidP="0005733E">
      <w:pPr>
        <w:spacing w:line="700" w:lineRule="exact"/>
        <w:rPr>
          <w:rFonts w:asciiTheme="minorEastAsia" w:hAnsiTheme="minorEastAsia"/>
          <w:sz w:val="28"/>
          <w:szCs w:val="28"/>
        </w:rPr>
      </w:pPr>
      <w:r w:rsidRPr="0005733E">
        <w:rPr>
          <w:rFonts w:asciiTheme="minorEastAsia" w:hAnsiTheme="minorEastAsia"/>
          <w:sz w:val="28"/>
          <w:szCs w:val="28"/>
        </w:rPr>
        <w:fldChar w:fldCharType="end"/>
      </w:r>
      <w:r w:rsidR="00751DB1" w:rsidRPr="0005733E">
        <w:rPr>
          <w:rFonts w:asciiTheme="minorEastAsia" w:hAnsiTheme="minorEastAsia" w:hint="eastAsia"/>
          <w:sz w:val="28"/>
          <w:szCs w:val="28"/>
        </w:rPr>
        <w:t>8.学习中心毕业设计管理员管理系统简要操作手册（另见PPT）</w:t>
      </w:r>
    </w:p>
    <w:p w:rsidR="00B62FA9" w:rsidRPr="0005733E" w:rsidRDefault="00B62FA9" w:rsidP="0005733E">
      <w:pPr>
        <w:spacing w:line="700" w:lineRule="exact"/>
        <w:rPr>
          <w:rFonts w:asciiTheme="minorEastAsia" w:hAnsiTheme="minorEastAsia"/>
          <w:sz w:val="28"/>
          <w:szCs w:val="28"/>
        </w:rPr>
      </w:pPr>
      <w:r w:rsidRPr="0005733E">
        <w:rPr>
          <w:rFonts w:asciiTheme="minorEastAsia" w:hAnsiTheme="minorEastAsia" w:hint="eastAsia"/>
          <w:sz w:val="28"/>
          <w:szCs w:val="28"/>
        </w:rPr>
        <w:t>9.学习中心毕业设计（论文）查重检测工作手册（详见另册）</w:t>
      </w:r>
    </w:p>
    <w:p w:rsidR="00B62FA9" w:rsidRPr="00B62FA9" w:rsidRDefault="00B62FA9" w:rsidP="001B20FF">
      <w:pPr>
        <w:spacing w:line="600" w:lineRule="auto"/>
        <w:rPr>
          <w:rFonts w:asciiTheme="minorEastAsia" w:hAnsiTheme="minorEastAsia"/>
          <w:sz w:val="28"/>
          <w:szCs w:val="28"/>
        </w:rPr>
      </w:pPr>
    </w:p>
    <w:p w:rsidR="006E21FA" w:rsidRDefault="006E21FA" w:rsidP="002A1C75">
      <w:pPr>
        <w:widowControl/>
        <w:adjustRightInd w:val="0"/>
        <w:jc w:val="center"/>
        <w:textAlignment w:val="top"/>
        <w:outlineLvl w:val="0"/>
        <w:rPr>
          <w:rFonts w:ascii="华文中宋" w:eastAsia="华文中宋" w:hAnsi="华文中宋" w:cs="宋体"/>
          <w:b/>
          <w:color w:val="000000"/>
          <w:kern w:val="0"/>
          <w:sz w:val="44"/>
          <w:szCs w:val="44"/>
        </w:rPr>
      </w:pPr>
      <w:bookmarkStart w:id="1" w:name="_Toc51141658"/>
    </w:p>
    <w:p w:rsidR="008128B4" w:rsidRDefault="008128B4" w:rsidP="002A1C75">
      <w:pPr>
        <w:widowControl/>
        <w:adjustRightInd w:val="0"/>
        <w:jc w:val="center"/>
        <w:textAlignment w:val="top"/>
        <w:outlineLvl w:val="0"/>
        <w:rPr>
          <w:rFonts w:ascii="华文中宋" w:eastAsia="华文中宋" w:hAnsi="华文中宋" w:cs="宋体"/>
          <w:b/>
          <w:color w:val="000000"/>
          <w:kern w:val="0"/>
          <w:sz w:val="44"/>
          <w:szCs w:val="44"/>
        </w:rPr>
      </w:pPr>
    </w:p>
    <w:p w:rsidR="008128B4" w:rsidRDefault="008128B4" w:rsidP="002A1C75">
      <w:pPr>
        <w:widowControl/>
        <w:adjustRightInd w:val="0"/>
        <w:jc w:val="center"/>
        <w:textAlignment w:val="top"/>
        <w:outlineLvl w:val="0"/>
        <w:rPr>
          <w:rFonts w:ascii="华文中宋" w:eastAsia="华文中宋" w:hAnsi="华文中宋" w:cs="宋体"/>
          <w:b/>
          <w:color w:val="000000"/>
          <w:kern w:val="0"/>
          <w:sz w:val="44"/>
          <w:szCs w:val="44"/>
        </w:rPr>
      </w:pPr>
    </w:p>
    <w:p w:rsidR="008128B4" w:rsidRDefault="008128B4" w:rsidP="002A1C75">
      <w:pPr>
        <w:widowControl/>
        <w:adjustRightInd w:val="0"/>
        <w:jc w:val="center"/>
        <w:textAlignment w:val="top"/>
        <w:outlineLvl w:val="0"/>
        <w:rPr>
          <w:rFonts w:ascii="华文中宋" w:eastAsia="华文中宋" w:hAnsi="华文中宋" w:cs="宋体"/>
          <w:b/>
          <w:color w:val="000000"/>
          <w:kern w:val="0"/>
          <w:sz w:val="44"/>
          <w:szCs w:val="44"/>
        </w:rPr>
      </w:pPr>
    </w:p>
    <w:p w:rsidR="008128B4" w:rsidRDefault="008128B4" w:rsidP="002A1C75">
      <w:pPr>
        <w:widowControl/>
        <w:adjustRightInd w:val="0"/>
        <w:jc w:val="center"/>
        <w:textAlignment w:val="top"/>
        <w:outlineLvl w:val="0"/>
        <w:rPr>
          <w:rFonts w:ascii="华文中宋" w:eastAsia="华文中宋" w:hAnsi="华文中宋" w:cs="宋体"/>
          <w:b/>
          <w:color w:val="000000"/>
          <w:kern w:val="0"/>
          <w:sz w:val="44"/>
          <w:szCs w:val="44"/>
        </w:rPr>
      </w:pPr>
    </w:p>
    <w:p w:rsidR="008128B4" w:rsidRPr="008128B4" w:rsidRDefault="008128B4" w:rsidP="002A1C75">
      <w:pPr>
        <w:widowControl/>
        <w:adjustRightInd w:val="0"/>
        <w:jc w:val="center"/>
        <w:textAlignment w:val="top"/>
        <w:outlineLvl w:val="0"/>
        <w:rPr>
          <w:rFonts w:ascii="华文中宋" w:eastAsia="华文中宋" w:hAnsi="华文中宋" w:cs="宋体"/>
          <w:b/>
          <w:color w:val="000000"/>
          <w:kern w:val="0"/>
          <w:sz w:val="40"/>
          <w:szCs w:val="44"/>
        </w:rPr>
      </w:pPr>
    </w:p>
    <w:p w:rsidR="00E236CA" w:rsidRPr="0004748C" w:rsidRDefault="00E236CA" w:rsidP="002A1C75">
      <w:pPr>
        <w:widowControl/>
        <w:adjustRightInd w:val="0"/>
        <w:jc w:val="center"/>
        <w:textAlignment w:val="top"/>
        <w:outlineLvl w:val="0"/>
        <w:rPr>
          <w:rFonts w:ascii="华文中宋" w:eastAsia="华文中宋" w:hAnsi="华文中宋" w:cs="宋体"/>
          <w:b/>
          <w:kern w:val="0"/>
          <w:sz w:val="24"/>
          <w:szCs w:val="24"/>
        </w:rPr>
      </w:pPr>
      <w:r w:rsidRPr="0004748C">
        <w:rPr>
          <w:rFonts w:ascii="华文中宋" w:eastAsia="华文中宋" w:hAnsi="华文中宋" w:cs="宋体" w:hint="eastAsia"/>
          <w:b/>
          <w:color w:val="000000"/>
          <w:kern w:val="0"/>
          <w:sz w:val="44"/>
          <w:szCs w:val="44"/>
        </w:rPr>
        <w:t>中华人民共和国教师法</w:t>
      </w:r>
      <w:bookmarkEnd w:id="1"/>
    </w:p>
    <w:p w:rsidR="00E236CA" w:rsidRPr="00EF4330" w:rsidRDefault="00E236CA" w:rsidP="00E236CA">
      <w:pPr>
        <w:widowControl/>
        <w:adjustRightInd w:val="0"/>
        <w:jc w:val="center"/>
        <w:textAlignment w:val="top"/>
        <w:rPr>
          <w:rFonts w:asciiTheme="minorEastAsia" w:hAnsiTheme="minorEastAsia" w:cs="宋体"/>
          <w:kern w:val="0"/>
          <w:sz w:val="22"/>
          <w:szCs w:val="24"/>
        </w:rPr>
      </w:pPr>
      <w:r w:rsidRPr="00EF4330">
        <w:rPr>
          <w:rFonts w:asciiTheme="minorEastAsia" w:hAnsiTheme="minorEastAsia" w:cs="宋体" w:hint="eastAsia"/>
          <w:b/>
          <w:color w:val="000000"/>
          <w:kern w:val="0"/>
          <w:sz w:val="28"/>
          <w:szCs w:val="32"/>
        </w:rPr>
        <w:t>第一章　总则</w:t>
      </w:r>
    </w:p>
    <w:p w:rsidR="00E236CA" w:rsidRPr="00EF4330" w:rsidRDefault="00E236CA" w:rsidP="00E76DE6">
      <w:pPr>
        <w:widowControl/>
        <w:adjustRightInd w:val="0"/>
        <w:spacing w:line="700" w:lineRule="exact"/>
        <w:ind w:firstLineChars="200" w:firstLine="560"/>
        <w:textAlignment w:val="top"/>
        <w:rPr>
          <w:rFonts w:asciiTheme="minorEastAsia" w:hAnsiTheme="minorEastAsia" w:cs="宋体"/>
          <w:kern w:val="0"/>
          <w:sz w:val="22"/>
          <w:szCs w:val="24"/>
        </w:rPr>
      </w:pPr>
      <w:r w:rsidRPr="00EF4330">
        <w:rPr>
          <w:rFonts w:asciiTheme="minorEastAsia" w:hAnsiTheme="minorEastAsia" w:cs="宋体" w:hint="eastAsia"/>
          <w:color w:val="000000"/>
          <w:kern w:val="0"/>
          <w:sz w:val="28"/>
          <w:szCs w:val="32"/>
        </w:rPr>
        <w:t>第一条为了保障教师的合法权益，建设具有良好思想品德修养和业务素质的教师队伍，促进社会主义教育事业的发展，制定本法。</w:t>
      </w:r>
    </w:p>
    <w:p w:rsidR="00E236CA" w:rsidRPr="00EF4330" w:rsidRDefault="00E236CA" w:rsidP="00E76DE6">
      <w:pPr>
        <w:widowControl/>
        <w:adjustRightInd w:val="0"/>
        <w:spacing w:line="700" w:lineRule="exact"/>
        <w:ind w:firstLineChars="200" w:firstLine="560"/>
        <w:textAlignment w:val="top"/>
        <w:rPr>
          <w:rFonts w:asciiTheme="minorEastAsia" w:hAnsiTheme="minorEastAsia" w:cs="宋体"/>
          <w:kern w:val="0"/>
          <w:sz w:val="22"/>
          <w:szCs w:val="24"/>
        </w:rPr>
      </w:pPr>
      <w:r w:rsidRPr="00EF4330">
        <w:rPr>
          <w:rFonts w:asciiTheme="minorEastAsia" w:hAnsiTheme="minorEastAsia" w:cs="宋体" w:hint="eastAsia"/>
          <w:color w:val="000000"/>
          <w:kern w:val="0"/>
          <w:sz w:val="28"/>
          <w:szCs w:val="32"/>
        </w:rPr>
        <w:t>第二条本法适用于在各级各类学校和其他教育机构中专门从事教育教学工作的教师。</w:t>
      </w:r>
    </w:p>
    <w:p w:rsidR="00E236CA" w:rsidRPr="00EF4330" w:rsidRDefault="00E236CA" w:rsidP="00E76DE6">
      <w:pPr>
        <w:widowControl/>
        <w:adjustRightInd w:val="0"/>
        <w:spacing w:line="700" w:lineRule="exact"/>
        <w:ind w:firstLineChars="200" w:firstLine="560"/>
        <w:textAlignment w:val="top"/>
        <w:rPr>
          <w:rFonts w:asciiTheme="minorEastAsia" w:hAnsiTheme="minorEastAsia" w:cs="宋体"/>
          <w:kern w:val="0"/>
          <w:sz w:val="22"/>
          <w:szCs w:val="24"/>
        </w:rPr>
      </w:pPr>
      <w:r w:rsidRPr="00EF4330">
        <w:rPr>
          <w:rFonts w:asciiTheme="minorEastAsia" w:hAnsiTheme="minorEastAsia" w:cs="宋体" w:hint="eastAsia"/>
          <w:color w:val="000000"/>
          <w:kern w:val="0"/>
          <w:sz w:val="28"/>
          <w:szCs w:val="32"/>
        </w:rPr>
        <w:t>第三条教师是履行教育教学职责的专业人员，承担教书育人，培养社会主义事业建设者和接班人、提高民族素质的使命。教师应当忠诚于人民的教育事业。</w:t>
      </w:r>
    </w:p>
    <w:p w:rsidR="00E236CA" w:rsidRPr="00EF4330" w:rsidRDefault="00E236CA" w:rsidP="00E76DE6">
      <w:pPr>
        <w:widowControl/>
        <w:adjustRightInd w:val="0"/>
        <w:spacing w:line="700" w:lineRule="exact"/>
        <w:ind w:firstLineChars="200" w:firstLine="560"/>
        <w:textAlignment w:val="top"/>
        <w:rPr>
          <w:rFonts w:asciiTheme="minorEastAsia" w:hAnsiTheme="minorEastAsia" w:cs="宋体"/>
          <w:kern w:val="0"/>
          <w:sz w:val="22"/>
          <w:szCs w:val="24"/>
        </w:rPr>
      </w:pPr>
      <w:r w:rsidRPr="00EF4330">
        <w:rPr>
          <w:rFonts w:asciiTheme="minorEastAsia" w:hAnsiTheme="minorEastAsia" w:cs="宋体" w:hint="eastAsia"/>
          <w:color w:val="000000"/>
          <w:kern w:val="0"/>
          <w:sz w:val="28"/>
          <w:szCs w:val="32"/>
        </w:rPr>
        <w:t>第四条各级人民政府应当采取措施，加强教师的思想政治教育和业务培训，改善教师的工作条件和生活条件，保障教师的合法权益，提高教师的社会地位。全社会都应当尊重教师。</w:t>
      </w:r>
    </w:p>
    <w:p w:rsidR="00E236CA" w:rsidRPr="00EF4330" w:rsidRDefault="00E236CA" w:rsidP="00E76DE6">
      <w:pPr>
        <w:widowControl/>
        <w:adjustRightInd w:val="0"/>
        <w:spacing w:line="700" w:lineRule="exact"/>
        <w:ind w:firstLineChars="200" w:firstLine="560"/>
        <w:textAlignment w:val="top"/>
        <w:rPr>
          <w:rFonts w:asciiTheme="minorEastAsia" w:hAnsiTheme="minorEastAsia" w:cs="宋体"/>
          <w:kern w:val="0"/>
          <w:sz w:val="22"/>
          <w:szCs w:val="24"/>
        </w:rPr>
      </w:pPr>
      <w:r w:rsidRPr="00EF4330">
        <w:rPr>
          <w:rFonts w:asciiTheme="minorEastAsia" w:hAnsiTheme="minorEastAsia" w:cs="宋体" w:hint="eastAsia"/>
          <w:color w:val="000000"/>
          <w:kern w:val="0"/>
          <w:sz w:val="28"/>
          <w:szCs w:val="32"/>
        </w:rPr>
        <w:t>第五条国务院教育行政部门主管的教师工作。</w:t>
      </w:r>
    </w:p>
    <w:p w:rsidR="00E236CA" w:rsidRPr="00EF4330" w:rsidRDefault="00E236CA" w:rsidP="00E76DE6">
      <w:pPr>
        <w:widowControl/>
        <w:adjustRightInd w:val="0"/>
        <w:spacing w:line="700" w:lineRule="exact"/>
        <w:ind w:firstLineChars="200" w:firstLine="560"/>
        <w:textAlignment w:val="top"/>
        <w:rPr>
          <w:rFonts w:asciiTheme="minorEastAsia" w:hAnsiTheme="minorEastAsia" w:cs="宋体"/>
          <w:kern w:val="0"/>
          <w:sz w:val="22"/>
          <w:szCs w:val="24"/>
        </w:rPr>
      </w:pPr>
      <w:r w:rsidRPr="00EF4330">
        <w:rPr>
          <w:rFonts w:asciiTheme="minorEastAsia" w:hAnsiTheme="minorEastAsia" w:cs="宋体" w:hint="eastAsia"/>
          <w:color w:val="000000"/>
          <w:kern w:val="0"/>
          <w:sz w:val="28"/>
          <w:szCs w:val="32"/>
        </w:rPr>
        <w:t>国务院有关部门在各自职权范围内负责有关的教师工作。</w:t>
      </w:r>
    </w:p>
    <w:p w:rsidR="00E236CA" w:rsidRPr="00EF4330" w:rsidRDefault="00E236CA" w:rsidP="00E76DE6">
      <w:pPr>
        <w:widowControl/>
        <w:adjustRightInd w:val="0"/>
        <w:spacing w:line="700" w:lineRule="exact"/>
        <w:ind w:firstLineChars="200" w:firstLine="560"/>
        <w:textAlignment w:val="top"/>
        <w:rPr>
          <w:rFonts w:asciiTheme="minorEastAsia" w:hAnsiTheme="minorEastAsia" w:cs="宋体"/>
          <w:kern w:val="0"/>
          <w:sz w:val="22"/>
          <w:szCs w:val="24"/>
        </w:rPr>
      </w:pPr>
      <w:r w:rsidRPr="00EF4330">
        <w:rPr>
          <w:rFonts w:asciiTheme="minorEastAsia" w:hAnsiTheme="minorEastAsia" w:cs="宋体" w:hint="eastAsia"/>
          <w:color w:val="000000"/>
          <w:kern w:val="0"/>
          <w:sz w:val="28"/>
          <w:szCs w:val="32"/>
        </w:rPr>
        <w:t>学校和其他教育机构根据国家规定，自主进行教师管理工作。</w:t>
      </w:r>
    </w:p>
    <w:p w:rsidR="00E236CA" w:rsidRPr="00EF4330" w:rsidRDefault="00E236CA" w:rsidP="00E76DE6">
      <w:pPr>
        <w:widowControl/>
        <w:adjustRightInd w:val="0"/>
        <w:spacing w:line="700" w:lineRule="exact"/>
        <w:ind w:firstLineChars="200" w:firstLine="560"/>
        <w:textAlignment w:val="top"/>
        <w:rPr>
          <w:rFonts w:asciiTheme="minorEastAsia" w:hAnsiTheme="minorEastAsia" w:cs="宋体"/>
          <w:kern w:val="0"/>
          <w:sz w:val="22"/>
          <w:szCs w:val="24"/>
        </w:rPr>
      </w:pPr>
      <w:r w:rsidRPr="00EF4330">
        <w:rPr>
          <w:rFonts w:asciiTheme="minorEastAsia" w:hAnsiTheme="minorEastAsia" w:cs="宋体" w:hint="eastAsia"/>
          <w:color w:val="000000"/>
          <w:kern w:val="0"/>
          <w:sz w:val="28"/>
          <w:szCs w:val="32"/>
        </w:rPr>
        <w:t>第六条每年九月十日为教师节。</w:t>
      </w:r>
    </w:p>
    <w:p w:rsidR="00E236CA" w:rsidRPr="00EF4330" w:rsidRDefault="00E236CA" w:rsidP="00E236CA">
      <w:pPr>
        <w:widowControl/>
        <w:adjustRightInd w:val="0"/>
        <w:jc w:val="center"/>
        <w:textAlignment w:val="top"/>
        <w:rPr>
          <w:rFonts w:asciiTheme="minorEastAsia" w:hAnsiTheme="minorEastAsia" w:cs="宋体"/>
          <w:kern w:val="0"/>
          <w:sz w:val="22"/>
          <w:szCs w:val="24"/>
        </w:rPr>
      </w:pPr>
      <w:r w:rsidRPr="00EF4330">
        <w:rPr>
          <w:rFonts w:asciiTheme="minorEastAsia" w:hAnsiTheme="minorEastAsia" w:cs="宋体" w:hint="eastAsia"/>
          <w:b/>
          <w:color w:val="000000"/>
          <w:kern w:val="0"/>
          <w:sz w:val="28"/>
          <w:szCs w:val="32"/>
        </w:rPr>
        <w:t>第二章　权利和义务</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第七条教师享有下列权利：</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lastRenderedPageBreak/>
        <w:t>（一）进行教育教学活动，开展教育教学改革和实验;</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（二）从事科学研究、学术交流，参加专业的学术团体，在学术活动中充分发表意见；</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（三）指导学生的学习和发展，评定学生的品行和学业成绩；</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（四）按时获取工资报酬，享受国家规定的福利待遇以及寒暑假期的带薪休假；</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（五）对学校教育教学、管理工作和教育行政部门的工作提出意见和建议，通过教职工代表大会或者其他形式，参与学校的民主管理；</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（六）参加进修或者其他方式的培训。</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第八条教师应当履行下列义务：</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（一）遵守宪法、法律和职业道德，为人师表；</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（二）贯彻国家的教育方针，遵守规章制度，执行学校的教学计划，履行教师聘约，完成教育教学工作任务；</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（三）对学生进行宪法所确定的基本原则的教育和爱国主义、民族团结的教育，法制教育以及思想品德、文化、科学技术教育，组织、带领学生开展有益的社会活动；</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（四）关心、爱护全体学生，尊重学生人格，促进学生在品德、智力、体质等方面全面发展；</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lastRenderedPageBreak/>
        <w:t>（五）制止有害于学生的行为或者其他侵犯学生合法权益的行为，批评和抵制有害于学生健康成长的现象；</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（六）不断提高思想政治觉悟和教育教学业务水平。</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第九条为保障教师完成教育教学任务，各级人民政府、教育行政部门、有关部门、学校和其他教育机构应当履行下列职责：</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（一）</w:t>
      </w:r>
      <w:r w:rsidRPr="00EF4330">
        <w:rPr>
          <w:rFonts w:asciiTheme="minorEastAsia" w:hAnsiTheme="minorEastAsia" w:cs="宋体" w:hint="eastAsia"/>
          <w:color w:val="000000"/>
          <w:kern w:val="0"/>
          <w:sz w:val="28"/>
          <w:szCs w:val="32"/>
        </w:rPr>
        <w:t>提供符合国家安全标准的教育教学设施和设备;</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（二）</w:t>
      </w:r>
      <w:r w:rsidRPr="00EF4330">
        <w:rPr>
          <w:rFonts w:asciiTheme="minorEastAsia" w:hAnsiTheme="minorEastAsia" w:cs="宋体" w:hint="eastAsia"/>
          <w:color w:val="000000"/>
          <w:kern w:val="0"/>
          <w:sz w:val="28"/>
          <w:szCs w:val="32"/>
        </w:rPr>
        <w:t>提供必需的图书、资料及其他教育教学用品；</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（三）对教师在教育教学、科学研究中的创造性工作给以鼓励和帮助；</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（四）支持教师制止有害于学生的行为或者其他侵犯学生合法权益的行为。</w:t>
      </w:r>
    </w:p>
    <w:p w:rsidR="00E236CA" w:rsidRPr="00EF4330" w:rsidRDefault="00E236CA" w:rsidP="00E236CA">
      <w:pPr>
        <w:widowControl/>
        <w:adjustRightInd w:val="0"/>
        <w:jc w:val="center"/>
        <w:textAlignment w:val="top"/>
        <w:rPr>
          <w:rFonts w:asciiTheme="minorEastAsia" w:hAnsiTheme="minorEastAsia" w:cs="宋体"/>
          <w:kern w:val="0"/>
          <w:sz w:val="22"/>
          <w:szCs w:val="24"/>
        </w:rPr>
      </w:pPr>
      <w:r w:rsidRPr="00EF4330">
        <w:rPr>
          <w:rFonts w:asciiTheme="minorEastAsia" w:hAnsiTheme="minorEastAsia" w:cs="宋体" w:hint="eastAsia"/>
          <w:b/>
          <w:color w:val="000000"/>
          <w:kern w:val="0"/>
          <w:sz w:val="28"/>
          <w:szCs w:val="32"/>
        </w:rPr>
        <w:t>第三章　资格和任用</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第十条国家实行教师资格制度。</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中国公民凡遵守宪法和法律，热爱教育事业，具有良好的思想品德，具备本法规定的学历或者经国家教师资格考试合格，有教育教学能力，经认定合格的，可以取得教师资格。</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第十一条取得教师资格应当具备的相应学历是：</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（一）取得幼儿园教师资格，应当具备幼儿师范学校毕业及其以上学历；</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lastRenderedPageBreak/>
        <w:t>（二）取得小学教师资格，应当具备中等师范学校毕业及其以上学历；</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（三）取得初级中学教师、初级职业学校文化、专业课教师资格，应当具备高等师范专科学校或者其他大学专科毕业及其以上学历；</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（五）取得高等学校教师资格，应当具备研究生或者大学本科毕业学历；</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六）取得成人教育教师资格，应当按照成人教育的层次、类别，分别具备高等、中等学校毕业及其以上学历。不具备本法规定的教师资格学历的公民，申请获取教师资格，必须通过国家教师资格考试。国家教师资格考试制度由国务院规定。</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第十二条本法实施前已经在学校或者其他教育机构中任教的教师，未具备本法规定学历的，由国务院教育行政部门规定教师资格过渡办法。</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lastRenderedPageBreak/>
        <w:t>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第十四条受到剥夺政治权利或者故意犯罪受到有期徒刑以上刑事处罚的，不能取得教师资格；已经取得教师资格的，丧失教师资格。</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第十五条各级师范学校毕业生，应当按照国家有关规定从事教育教学工作。国家鼓励非师范高等学校毕业生到中小学或者职业学校任教。</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第十六条国家实行教师职务制度，具体办法由国务院规定。</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十七条学校和其他教育机构应当逐步实行教师聘任制。教师的聘任应当遵循双方地位平等的原则，由学校和教师签订聘任合同，明确规定双方的权利、义务和责任。实施教师聘任制的步骤、办法由国务院教育行政部门规定。</w:t>
      </w:r>
    </w:p>
    <w:p w:rsidR="00E236CA" w:rsidRPr="00EF4330" w:rsidRDefault="00E236CA" w:rsidP="00E236CA">
      <w:pPr>
        <w:widowControl/>
        <w:adjustRightInd w:val="0"/>
        <w:jc w:val="center"/>
        <w:textAlignment w:val="top"/>
        <w:rPr>
          <w:rFonts w:asciiTheme="minorEastAsia" w:hAnsiTheme="minorEastAsia" w:cs="宋体"/>
          <w:kern w:val="0"/>
          <w:sz w:val="22"/>
          <w:szCs w:val="24"/>
        </w:rPr>
      </w:pPr>
      <w:r w:rsidRPr="00EF4330">
        <w:rPr>
          <w:rFonts w:asciiTheme="minorEastAsia" w:hAnsiTheme="minorEastAsia" w:cs="宋体" w:hint="eastAsia"/>
          <w:b/>
          <w:color w:val="000000"/>
          <w:kern w:val="0"/>
          <w:sz w:val="28"/>
          <w:szCs w:val="32"/>
        </w:rPr>
        <w:t>第四章培养和培训</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第十八条各级人民政府和有关部门应当办好师范教育，并采取措施，鼓励优秀青年进入各级师范学校学习。各级教师进修学校承担培</w:t>
      </w:r>
      <w:r w:rsidRPr="00EF4330">
        <w:rPr>
          <w:rFonts w:asciiTheme="minorEastAsia" w:hAnsiTheme="minorEastAsia" w:cs="宋体" w:hint="eastAsia"/>
          <w:color w:val="000000"/>
          <w:kern w:val="0"/>
          <w:sz w:val="28"/>
          <w:szCs w:val="32"/>
        </w:rPr>
        <w:lastRenderedPageBreak/>
        <w:t>训中小学教师的任务。非师范学校应当承担培养和培训中小学教师的任务。各级师范学校学生享受专业奖学金。</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第十九条各级人民政府教育行政部门、学校主管部门和学校应当制定教师培训规划，对教师进行多种形式的思想政治、业务培训。</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第二十条国家机关、企业事业单位和其他社会组织应当为教师的社会调查和社会实践提供方便，给予协助。</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第二十一条各级人民政府应当采取措施，为少数民族地区和边远贫困地区培养、培训教师。</w:t>
      </w:r>
    </w:p>
    <w:p w:rsidR="00E236CA" w:rsidRPr="00EF4330" w:rsidRDefault="00E236CA" w:rsidP="00E236CA">
      <w:pPr>
        <w:widowControl/>
        <w:adjustRightInd w:val="0"/>
        <w:jc w:val="center"/>
        <w:textAlignment w:val="top"/>
        <w:rPr>
          <w:rFonts w:asciiTheme="minorEastAsia" w:hAnsiTheme="minorEastAsia" w:cs="宋体"/>
          <w:kern w:val="0"/>
          <w:sz w:val="22"/>
          <w:szCs w:val="24"/>
        </w:rPr>
      </w:pPr>
      <w:r w:rsidRPr="00EF4330">
        <w:rPr>
          <w:rFonts w:asciiTheme="minorEastAsia" w:hAnsiTheme="minorEastAsia" w:cs="宋体" w:hint="eastAsia"/>
          <w:b/>
          <w:color w:val="000000"/>
          <w:kern w:val="0"/>
          <w:sz w:val="28"/>
          <w:szCs w:val="32"/>
        </w:rPr>
        <w:t>第五章　考核</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第二十二条学校或者其他教育机构应当对教师的政治思想、业务水平、工作态度和工作成绩进行考核。教育行政部门对教师的考核工作进行指导、监督。</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第二十三条考核应当客观、公正、准确，充分听取教师本人、其他教师以及学生的意见。</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第二十四条教师考核结果是受聘任教、晋升工资、实施奖惩的依据。</w:t>
      </w:r>
    </w:p>
    <w:p w:rsidR="00E236CA" w:rsidRPr="00EF4330" w:rsidRDefault="00E236CA" w:rsidP="00E236CA">
      <w:pPr>
        <w:widowControl/>
        <w:adjustRightInd w:val="0"/>
        <w:jc w:val="center"/>
        <w:textAlignment w:val="top"/>
        <w:rPr>
          <w:rFonts w:asciiTheme="minorEastAsia" w:hAnsiTheme="minorEastAsia" w:cs="宋体"/>
          <w:kern w:val="0"/>
          <w:sz w:val="22"/>
          <w:szCs w:val="24"/>
        </w:rPr>
      </w:pPr>
      <w:r w:rsidRPr="00EF4330">
        <w:rPr>
          <w:rFonts w:asciiTheme="minorEastAsia" w:hAnsiTheme="minorEastAsia" w:cs="宋体" w:hint="eastAsia"/>
          <w:b/>
          <w:color w:val="000000"/>
          <w:kern w:val="0"/>
          <w:sz w:val="28"/>
          <w:szCs w:val="32"/>
        </w:rPr>
        <w:t>第六章　待遇</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第二十五条教师的平均工资水平应当不低于或者高于国家公务员的平均工资水平，并逐步提高。建立正常晋级增薪制度，具体办法由国务院规定。</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lastRenderedPageBreak/>
        <w:t>第二十六条中小学教师和职业学校教师享受教龄津贴和其他津贴，具体办法由国务院教育行政部门会同有关部门制定。</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第二十七条地方各级人民政府对教师以及具有中专以上学历的毕业生到少数民族地区和边远贫困地区从事教育教学工作的，应当予以补贴。</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第二十八条地方各级人民政府和国务院有关部门，对城市教师住房的建设、租赁、出售实行优先、优惠。县、乡两级人民政府应当为农村中小学教师解决住房提供方便。</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第二十九条教师的医疗同当地国家公务员享受同等的待遇；定期对教师进行身体健康检查，并因地制宜安排教师进行休养。医疗机构应当对当地教师的医疗提供方便。</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第三十条教师退休或者退职后，享受国家规定的退休或者退职待遇。县级以上地方人民政府可以适当提高长期从事教育教学工作的中小学退休教师教的退休金比例。</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第三十一条各级人民政府应当采取措施，改善国家补助、集体支付工资的中小学教师的待遇，逐步做到在工资收入上与国家支付工资的教师同工同酬，具体办法由地方各级人民政府根据本地区的实际情况规定。</w:t>
      </w:r>
    </w:p>
    <w:p w:rsidR="00E236CA"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lastRenderedPageBreak/>
        <w:t>第三十二条社会力量所办学校的教师的待遇，由举办者自行确定并予以保障。</w:t>
      </w:r>
    </w:p>
    <w:p w:rsidR="00E236CA" w:rsidRPr="00EF4330" w:rsidRDefault="00E236CA" w:rsidP="0067513C">
      <w:pPr>
        <w:adjustRightInd w:val="0"/>
        <w:jc w:val="center"/>
        <w:textAlignment w:val="top"/>
        <w:rPr>
          <w:rFonts w:asciiTheme="minorEastAsia" w:hAnsiTheme="minorEastAsia" w:cs="宋体"/>
          <w:kern w:val="0"/>
          <w:sz w:val="22"/>
          <w:szCs w:val="24"/>
        </w:rPr>
      </w:pPr>
      <w:r w:rsidRPr="00EF4330">
        <w:rPr>
          <w:rFonts w:asciiTheme="minorEastAsia" w:hAnsiTheme="minorEastAsia" w:cs="宋体" w:hint="eastAsia"/>
          <w:b/>
          <w:color w:val="000000"/>
          <w:kern w:val="0"/>
          <w:sz w:val="28"/>
          <w:szCs w:val="32"/>
        </w:rPr>
        <w:t>第七章　奖励</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三十三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第三十四条国家支持和鼓励社会组织或者个人向依法成立的奖励教师的基金组织捐助资金，对教师进行奖励。</w:t>
      </w:r>
    </w:p>
    <w:p w:rsidR="00E236CA" w:rsidRPr="00EF4330" w:rsidRDefault="00E236CA" w:rsidP="00E236CA">
      <w:pPr>
        <w:widowControl/>
        <w:adjustRightInd w:val="0"/>
        <w:jc w:val="center"/>
        <w:textAlignment w:val="top"/>
        <w:rPr>
          <w:rFonts w:asciiTheme="minorEastAsia" w:hAnsiTheme="minorEastAsia" w:cs="宋体"/>
          <w:kern w:val="0"/>
          <w:sz w:val="22"/>
          <w:szCs w:val="24"/>
        </w:rPr>
      </w:pPr>
      <w:r w:rsidRPr="00EF4330">
        <w:rPr>
          <w:rFonts w:asciiTheme="minorEastAsia" w:hAnsiTheme="minorEastAsia" w:cs="宋体" w:hint="eastAsia"/>
          <w:b/>
          <w:color w:val="000000"/>
          <w:kern w:val="0"/>
          <w:sz w:val="28"/>
          <w:szCs w:val="32"/>
        </w:rPr>
        <w:t>第八章　法律责任</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第三十五条侮辱、殴打教师的，根据不同情况，分别给予行政处分或者行政处罚；造成损害的，责令赔偿损失；情节严重，构成犯罪的，依法追究刑事责任。</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三十六条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第三十七条教师有下列情形之一的，由所在学校、其他教育机构或者教育行政部门给予行政处分或者解聘。</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lastRenderedPageBreak/>
        <w:t>（一）故意不完成教育教学任务给教育教学工作造成损失的；</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（二）体罚学生，经教育不改的；</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（三）品行不良、侮辱学生，影响恶劣的。</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教师有前款第（二）项、第（三）项所列情形之一，情节严重，构成犯罪的，依法追究刑事责任。</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三十八条地方人民政府对违反本法规定，拖欠教师工资或者侵犯教师其他合法权益的，应当责令其限期改正。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第三十九条教师对学校或者其他教育机构侵犯其合法权益的，或者对学校或者其他教育机构</w:t>
      </w:r>
      <w:proofErr w:type="gramStart"/>
      <w:r w:rsidRPr="00EF4330">
        <w:rPr>
          <w:rFonts w:asciiTheme="minorEastAsia" w:hAnsiTheme="minorEastAsia" w:cs="宋体" w:hint="eastAsia"/>
          <w:color w:val="000000"/>
          <w:kern w:val="0"/>
          <w:sz w:val="28"/>
          <w:szCs w:val="32"/>
        </w:rPr>
        <w:t>作出</w:t>
      </w:r>
      <w:proofErr w:type="gramEnd"/>
      <w:r w:rsidRPr="00EF4330">
        <w:rPr>
          <w:rFonts w:asciiTheme="minorEastAsia" w:hAnsiTheme="minorEastAsia" w:cs="宋体" w:hint="eastAsia"/>
          <w:color w:val="000000"/>
          <w:kern w:val="0"/>
          <w:sz w:val="28"/>
          <w:szCs w:val="32"/>
        </w:rPr>
        <w:t>的处理不服的，可以向教育行政部门提出申诉，教育行政部门应当在接到申诉的三十日内，</w:t>
      </w:r>
      <w:proofErr w:type="gramStart"/>
      <w:r w:rsidRPr="00EF4330">
        <w:rPr>
          <w:rFonts w:asciiTheme="minorEastAsia" w:hAnsiTheme="minorEastAsia" w:cs="宋体" w:hint="eastAsia"/>
          <w:color w:val="000000"/>
          <w:kern w:val="0"/>
          <w:sz w:val="28"/>
          <w:szCs w:val="32"/>
        </w:rPr>
        <w:t>作出</w:t>
      </w:r>
      <w:proofErr w:type="gramEnd"/>
      <w:r w:rsidRPr="00EF4330">
        <w:rPr>
          <w:rFonts w:asciiTheme="minorEastAsia" w:hAnsiTheme="minorEastAsia" w:cs="宋体" w:hint="eastAsia"/>
          <w:color w:val="000000"/>
          <w:kern w:val="0"/>
          <w:sz w:val="28"/>
          <w:szCs w:val="32"/>
        </w:rPr>
        <w:t>处理。教师认为当地人民政府有关行政部门侵犯其根据本法规定享有的权利的，可以向同级人民政府或者上一级人民政府有关部门提出申诉，同级人民政府或者上一级人民政府有关部门应当</w:t>
      </w:r>
      <w:proofErr w:type="gramStart"/>
      <w:r w:rsidRPr="00EF4330">
        <w:rPr>
          <w:rFonts w:asciiTheme="minorEastAsia" w:hAnsiTheme="minorEastAsia" w:cs="宋体" w:hint="eastAsia"/>
          <w:color w:val="000000"/>
          <w:kern w:val="0"/>
          <w:sz w:val="28"/>
          <w:szCs w:val="32"/>
        </w:rPr>
        <w:t>作出</w:t>
      </w:r>
      <w:proofErr w:type="gramEnd"/>
      <w:r w:rsidRPr="00EF4330">
        <w:rPr>
          <w:rFonts w:asciiTheme="minorEastAsia" w:hAnsiTheme="minorEastAsia" w:cs="宋体" w:hint="eastAsia"/>
          <w:color w:val="000000"/>
          <w:kern w:val="0"/>
          <w:sz w:val="28"/>
          <w:szCs w:val="32"/>
        </w:rPr>
        <w:t>处理。</w:t>
      </w:r>
    </w:p>
    <w:p w:rsidR="00E236CA" w:rsidRPr="0067513C" w:rsidRDefault="00E236CA" w:rsidP="0067513C">
      <w:pPr>
        <w:widowControl/>
        <w:adjustRightInd w:val="0"/>
        <w:jc w:val="center"/>
        <w:textAlignment w:val="top"/>
        <w:rPr>
          <w:rFonts w:asciiTheme="minorEastAsia" w:hAnsiTheme="minorEastAsia" w:cs="宋体"/>
          <w:b/>
          <w:color w:val="000000"/>
          <w:kern w:val="0"/>
          <w:sz w:val="28"/>
          <w:szCs w:val="32"/>
        </w:rPr>
      </w:pPr>
      <w:r w:rsidRPr="0067513C">
        <w:rPr>
          <w:rFonts w:asciiTheme="minorEastAsia" w:hAnsiTheme="minorEastAsia" w:cs="宋体" w:hint="eastAsia"/>
          <w:b/>
          <w:color w:val="000000"/>
          <w:kern w:val="0"/>
          <w:sz w:val="28"/>
          <w:szCs w:val="32"/>
        </w:rPr>
        <w:t>第九章　附则</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第四十条本法下列用语的含义是：</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lastRenderedPageBreak/>
        <w:t>（一）各级各类学校，是指实施学前教育、普通初等教育、普通中等教育、职业教育、普通高等教育以及特殊教育、成人教育的学校。</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（二）其他教育机构，是指少年宫以及地方教研室、电化教育机构等。</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（三）中小学教师，是指幼儿园、特殊教育机构、普通中小学、成人初等中等教育机构、职业中学以及其他教育机构的教师。</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四十一条学校和其他教育机构中的教育教学辅助人员，其他类型的学校的教师和教育教学辅助人员，可以根据实际情况参照本法的有关规定执行。军队所属院校的教师和教育教学辅助人员，由中央军事委员会依照本法制定有关规定。</w:t>
      </w:r>
    </w:p>
    <w:p w:rsidR="00E236CA" w:rsidRPr="00D534F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第四十二条外籍教师的聘任办法由国务院教育行政部门规定。</w:t>
      </w:r>
    </w:p>
    <w:p w:rsidR="00EF4330" w:rsidRDefault="00E236CA"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EF4330">
        <w:rPr>
          <w:rFonts w:asciiTheme="minorEastAsia" w:hAnsiTheme="minorEastAsia" w:cs="宋体" w:hint="eastAsia"/>
          <w:color w:val="000000"/>
          <w:kern w:val="0"/>
          <w:sz w:val="28"/>
          <w:szCs w:val="32"/>
        </w:rPr>
        <w:t>第四十三条本法自一九九四年一月一日起施行。</w:t>
      </w:r>
    </w:p>
    <w:p w:rsidR="0067513C" w:rsidRDefault="0067513C"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p>
    <w:p w:rsidR="0067513C" w:rsidRDefault="0067513C"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p>
    <w:p w:rsidR="0067513C" w:rsidRDefault="0067513C"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p>
    <w:p w:rsidR="0067513C" w:rsidRDefault="0067513C"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p>
    <w:p w:rsidR="0067513C" w:rsidRDefault="0067513C"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p>
    <w:p w:rsidR="0067513C" w:rsidRDefault="0067513C"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p>
    <w:p w:rsidR="0067513C" w:rsidRDefault="0067513C"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p>
    <w:p w:rsidR="00634557" w:rsidRDefault="00634557"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p>
    <w:p w:rsidR="0004748C" w:rsidRPr="0004748C" w:rsidRDefault="001B20FF" w:rsidP="0067513C">
      <w:pPr>
        <w:jc w:val="center"/>
        <w:rPr>
          <w:rFonts w:asciiTheme="minorEastAsia" w:hAnsiTheme="minorEastAsia"/>
          <w:sz w:val="36"/>
        </w:rPr>
      </w:pPr>
      <w:r w:rsidRPr="0004748C">
        <w:rPr>
          <w:rFonts w:asciiTheme="minorEastAsia" w:hAnsiTheme="minorEastAsia" w:hint="eastAsia"/>
          <w:sz w:val="36"/>
        </w:rPr>
        <w:t>西安电子科技大学网络与继续教育学院</w:t>
      </w:r>
    </w:p>
    <w:p w:rsidR="001B20FF" w:rsidRPr="002A1C75" w:rsidRDefault="001B20FF" w:rsidP="002A1C75">
      <w:pPr>
        <w:widowControl/>
        <w:adjustRightInd w:val="0"/>
        <w:jc w:val="center"/>
        <w:textAlignment w:val="top"/>
        <w:outlineLvl w:val="0"/>
        <w:rPr>
          <w:rFonts w:ascii="华文中宋" w:eastAsia="华文中宋" w:hAnsi="华文中宋" w:cs="宋体"/>
          <w:b/>
          <w:color w:val="000000"/>
          <w:kern w:val="0"/>
          <w:sz w:val="44"/>
          <w:szCs w:val="44"/>
        </w:rPr>
      </w:pPr>
      <w:bookmarkStart w:id="2" w:name="_Toc51141659"/>
      <w:r w:rsidRPr="002A1C75">
        <w:rPr>
          <w:rFonts w:ascii="华文中宋" w:eastAsia="华文中宋" w:hAnsi="华文中宋" w:cs="宋体" w:hint="eastAsia"/>
          <w:b/>
          <w:color w:val="000000"/>
          <w:kern w:val="0"/>
          <w:sz w:val="44"/>
          <w:szCs w:val="44"/>
        </w:rPr>
        <w:t>毕业论文（设计）指导教师工作条例</w:t>
      </w:r>
      <w:bookmarkEnd w:id="2"/>
    </w:p>
    <w:p w:rsidR="001B20FF" w:rsidRPr="00EF4330" w:rsidRDefault="001B20FF" w:rsidP="001B20FF">
      <w:pPr>
        <w:spacing w:after="100" w:afterAutospacing="1" w:line="240" w:lineRule="atLeast"/>
        <w:jc w:val="center"/>
        <w:rPr>
          <w:rFonts w:asciiTheme="minorEastAsia" w:hAnsiTheme="minorEastAsia" w:cs="宋体"/>
          <w:bCs/>
          <w:kern w:val="0"/>
          <w:sz w:val="28"/>
          <w:szCs w:val="28"/>
        </w:rPr>
      </w:pPr>
      <w:r w:rsidRPr="00EF4330">
        <w:rPr>
          <w:rFonts w:asciiTheme="minorEastAsia" w:hAnsiTheme="minorEastAsia" w:cs="宋体" w:hint="eastAsia"/>
          <w:bCs/>
          <w:kern w:val="0"/>
          <w:sz w:val="28"/>
          <w:szCs w:val="28"/>
        </w:rPr>
        <w:t>（初稿）</w:t>
      </w:r>
    </w:p>
    <w:p w:rsidR="001B20FF" w:rsidRPr="00D534F0" w:rsidRDefault="001B20FF" w:rsidP="000D6B88">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本科生毕业设计是对学生专业综合能力的训练，可以培养学生解决实际问题的能力、综合应用知识的能力、表达交流能力、团队协作能力以及创新精神。做好毕业论文的指导工作对全面提高教学质量有着十分重要的意义，为进一步规范我院本科生毕业论文（设计）指导工作，特制订本条例。</w:t>
      </w:r>
    </w:p>
    <w:p w:rsidR="001B20FF" w:rsidRPr="00D534F0" w:rsidRDefault="001B20FF" w:rsidP="000D6B88">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毕业论文（设计）的指导一般由讲师及其以上职称且有科研（教学）能力的教师或者具有丰富的理论实践经验的工程师承担。指导教师须提供便于联系的电话号码、QQ、</w:t>
      </w:r>
      <w:proofErr w:type="gramStart"/>
      <w:r w:rsidRPr="00D534F0">
        <w:rPr>
          <w:rFonts w:asciiTheme="minorEastAsia" w:hAnsiTheme="minorEastAsia" w:cs="宋体" w:hint="eastAsia"/>
          <w:color w:val="000000"/>
          <w:kern w:val="0"/>
          <w:sz w:val="28"/>
          <w:szCs w:val="32"/>
        </w:rPr>
        <w:t>微信或</w:t>
      </w:r>
      <w:proofErr w:type="gramEnd"/>
      <w:r w:rsidRPr="00D534F0">
        <w:rPr>
          <w:rFonts w:asciiTheme="minorEastAsia" w:hAnsiTheme="minorEastAsia" w:cs="宋体" w:hint="eastAsia"/>
          <w:color w:val="000000"/>
          <w:kern w:val="0"/>
          <w:sz w:val="28"/>
          <w:szCs w:val="32"/>
        </w:rPr>
        <w:t>电子邮箱地址。</w:t>
      </w:r>
    </w:p>
    <w:p w:rsidR="001B20FF" w:rsidRPr="00EF4330" w:rsidRDefault="001B20FF" w:rsidP="000D6B88">
      <w:pPr>
        <w:widowControl/>
        <w:snapToGrid w:val="0"/>
        <w:spacing w:line="700" w:lineRule="exact"/>
        <w:ind w:firstLine="200"/>
        <w:rPr>
          <w:rFonts w:asciiTheme="minorEastAsia" w:hAnsiTheme="minorEastAsia" w:cs="宋体"/>
          <w:kern w:val="0"/>
          <w:sz w:val="28"/>
          <w:szCs w:val="28"/>
        </w:rPr>
      </w:pPr>
      <w:r w:rsidRPr="00EF4330">
        <w:rPr>
          <w:rFonts w:asciiTheme="minorEastAsia" w:hAnsiTheme="minorEastAsia" w:cs="宋体" w:hint="eastAsia"/>
          <w:b/>
          <w:bCs/>
          <w:snapToGrid w:val="0"/>
          <w:kern w:val="0"/>
          <w:sz w:val="28"/>
          <w:szCs w:val="28"/>
        </w:rPr>
        <w:t>一、毕业论文选题</w:t>
      </w:r>
    </w:p>
    <w:p w:rsidR="001B20FF" w:rsidRPr="00D534F0" w:rsidRDefault="001B20FF" w:rsidP="000D6B88">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1、指导教师根据学习中心的学生人数确定题目，经学习中心报学院教务部审核，题目数量应大于所辅导的学生数量，以便学生有选择余地。</w:t>
      </w:r>
    </w:p>
    <w:p w:rsidR="001B20FF" w:rsidRPr="00D534F0" w:rsidRDefault="001B20FF" w:rsidP="000D6B88">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2、题目类型可以是有关基础理论研究的，也可以是有关应用研究的课题。充分结合专业特点，应尽可能与学生从事的工作相结合，有利于指导教师深入指导。</w:t>
      </w:r>
    </w:p>
    <w:p w:rsidR="001B20FF" w:rsidRPr="00D534F0" w:rsidRDefault="001B20FF" w:rsidP="000D6B88">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lastRenderedPageBreak/>
        <w:t>3、题目难易程度应从学生的实际能力和水平出发，以保证学生在规定期内，经过努力能够完成，或者独立地做出阶段性成果。</w:t>
      </w:r>
    </w:p>
    <w:p w:rsidR="001B20FF" w:rsidRPr="00EF4330" w:rsidRDefault="001B20FF" w:rsidP="000D6B88">
      <w:pPr>
        <w:widowControl/>
        <w:snapToGrid w:val="0"/>
        <w:spacing w:line="700" w:lineRule="exact"/>
        <w:ind w:firstLine="200"/>
        <w:rPr>
          <w:rFonts w:asciiTheme="minorEastAsia" w:hAnsiTheme="minorEastAsia" w:cs="宋体"/>
          <w:kern w:val="0"/>
          <w:sz w:val="28"/>
          <w:szCs w:val="28"/>
        </w:rPr>
      </w:pPr>
      <w:r w:rsidRPr="00EF4330">
        <w:rPr>
          <w:rFonts w:asciiTheme="minorEastAsia" w:hAnsiTheme="minorEastAsia" w:cs="宋体" w:hint="eastAsia"/>
          <w:b/>
          <w:bCs/>
          <w:snapToGrid w:val="0"/>
          <w:kern w:val="0"/>
          <w:sz w:val="28"/>
          <w:szCs w:val="28"/>
        </w:rPr>
        <w:t>二、毕业论文的指导</w:t>
      </w:r>
    </w:p>
    <w:p w:rsidR="001B20FF" w:rsidRPr="00D534F0" w:rsidRDefault="001B20FF" w:rsidP="000D6B88">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（一）指导流程</w:t>
      </w:r>
    </w:p>
    <w:p w:rsidR="001B20FF" w:rsidRPr="00D534F0" w:rsidRDefault="001B20FF" w:rsidP="000D6B88">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1、根据学院提供的每位指导教师应指导的学生名单，对学生进行指导。指导过程中应耐心接听学生的咨询电话，向学生讲清课题研究的目的和意义，注重培养学生严谨的治学态度、实事求是的学风和勇于创新的进取精神。</w:t>
      </w:r>
    </w:p>
    <w:p w:rsidR="001B20FF" w:rsidRPr="00D534F0" w:rsidRDefault="001B20FF" w:rsidP="000D6B88">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提交学院表格1：指导教师填写论文开题汇总表，记载学生是否开题和开题日期，并在相应的地方签字。</w:t>
      </w:r>
    </w:p>
    <w:p w:rsidR="001B20FF" w:rsidRPr="00D534F0" w:rsidRDefault="001B20FF" w:rsidP="000D6B88">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教师可提供QQ、微信、视频、电子邮箱、建立辅导群等多种方法，密切的与学生保持联系，及时进行指导，一般收到学生的邮件应在2个工作日内给予答复。</w:t>
      </w:r>
    </w:p>
    <w:p w:rsidR="001B20FF" w:rsidRPr="00D534F0" w:rsidRDefault="001B20FF" w:rsidP="000D6B88">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2、学生的论文（设计）开题后，一般不允许中途变更题目。指导时须向学生介绍参考书目，指导学生查阅资料。</w:t>
      </w:r>
    </w:p>
    <w:p w:rsidR="001B20FF" w:rsidRPr="00D534F0" w:rsidRDefault="001B20FF" w:rsidP="000D6B88">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3、中期检查，开题后大约45天时，检查学生完成论文（设计）的进展情况，随时解决存在问题，提醒学生论文验收时间。</w:t>
      </w:r>
    </w:p>
    <w:p w:rsidR="001B20FF" w:rsidRPr="00D534F0" w:rsidRDefault="001B20FF" w:rsidP="000D6B88">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提交学院表格2：填写中期检查汇总表，学生是否通过中期检查和中期检查日期，并在相应的地方签字</w:t>
      </w:r>
    </w:p>
    <w:p w:rsidR="001B20FF" w:rsidRPr="00D534F0" w:rsidRDefault="001B20FF" w:rsidP="000D6B88">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lastRenderedPageBreak/>
        <w:t>4、毕业论文（设计）的完成应包括选题的确定、资料的查阅和整理、必要的社会（生产）调查、方案的制定（包括写作提纲、设计方案等）、方案的实施、数据的处理、日志的填写及论文的撰写（设计的完成）等环节。</w:t>
      </w:r>
    </w:p>
    <w:p w:rsidR="001B20FF" w:rsidRPr="00D534F0" w:rsidRDefault="001B20FF" w:rsidP="000D6B88">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5.论文验收，学生将论文初稿</w:t>
      </w:r>
      <w:proofErr w:type="gramStart"/>
      <w:r w:rsidRPr="00D534F0">
        <w:rPr>
          <w:rFonts w:asciiTheme="minorEastAsia" w:hAnsiTheme="minorEastAsia" w:cs="宋体" w:hint="eastAsia"/>
          <w:color w:val="000000"/>
          <w:kern w:val="0"/>
          <w:sz w:val="28"/>
          <w:szCs w:val="32"/>
        </w:rPr>
        <w:t>交指导</w:t>
      </w:r>
      <w:proofErr w:type="gramEnd"/>
      <w:r w:rsidRPr="00D534F0">
        <w:rPr>
          <w:rFonts w:asciiTheme="minorEastAsia" w:hAnsiTheme="minorEastAsia" w:cs="宋体" w:hint="eastAsia"/>
          <w:color w:val="000000"/>
          <w:kern w:val="0"/>
          <w:sz w:val="28"/>
          <w:szCs w:val="32"/>
        </w:rPr>
        <w:t>教师审阅，学生根据指导教师审阅意见修改论文，修改论文完成后，学生按学院</w:t>
      </w:r>
      <w:proofErr w:type="gramStart"/>
      <w:r w:rsidRPr="00D534F0">
        <w:rPr>
          <w:rFonts w:asciiTheme="minorEastAsia" w:hAnsiTheme="minorEastAsia" w:cs="宋体" w:hint="eastAsia"/>
          <w:color w:val="000000"/>
          <w:kern w:val="0"/>
          <w:sz w:val="28"/>
          <w:szCs w:val="32"/>
        </w:rPr>
        <w:t>查重要求</w:t>
      </w:r>
      <w:proofErr w:type="gramEnd"/>
      <w:r w:rsidRPr="00D534F0">
        <w:rPr>
          <w:rFonts w:asciiTheme="minorEastAsia" w:hAnsiTheme="minorEastAsia" w:cs="宋体" w:hint="eastAsia"/>
          <w:color w:val="000000"/>
          <w:kern w:val="0"/>
          <w:sz w:val="28"/>
          <w:szCs w:val="32"/>
        </w:rPr>
        <w:t>自行</w:t>
      </w:r>
      <w:proofErr w:type="gramStart"/>
      <w:r w:rsidRPr="00D534F0">
        <w:rPr>
          <w:rFonts w:asciiTheme="minorEastAsia" w:hAnsiTheme="minorEastAsia" w:cs="宋体" w:hint="eastAsia"/>
          <w:color w:val="000000"/>
          <w:kern w:val="0"/>
          <w:sz w:val="28"/>
          <w:szCs w:val="32"/>
        </w:rPr>
        <w:t>完成查重检测</w:t>
      </w:r>
      <w:proofErr w:type="gramEnd"/>
      <w:r w:rsidRPr="00D534F0">
        <w:rPr>
          <w:rFonts w:asciiTheme="minorEastAsia" w:hAnsiTheme="minorEastAsia" w:cs="宋体" w:hint="eastAsia"/>
          <w:color w:val="000000"/>
          <w:kern w:val="0"/>
          <w:sz w:val="28"/>
          <w:szCs w:val="32"/>
        </w:rPr>
        <w:t>，向指导教师出示简洁版检测报告，指导教师登入系统进行核查，符合检测要求的允许准备答辩。指导教师填写评语和给出初步成绩，提醒学生论文答辩时间。</w:t>
      </w:r>
    </w:p>
    <w:p w:rsidR="001B20FF" w:rsidRPr="00D534F0" w:rsidRDefault="001B20FF" w:rsidP="000D6B88">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提交学院表格3：填写论文验收汇总表。记载学生是否通过论文验收并完成正式胶装和验收日期，并在相应的地方签字。</w:t>
      </w:r>
    </w:p>
    <w:p w:rsidR="001B20FF" w:rsidRPr="00D534F0" w:rsidRDefault="001B20FF" w:rsidP="000D6B88">
      <w:pPr>
        <w:widowControl/>
        <w:adjustRightInd w:val="0"/>
        <w:spacing w:line="700" w:lineRule="exact"/>
        <w:ind w:firstLineChars="200" w:firstLine="560"/>
        <w:textAlignment w:val="top"/>
        <w:rPr>
          <w:rFonts w:asciiTheme="minorEastAsia" w:hAnsiTheme="minorEastAsia" w:cs="宋体"/>
          <w:color w:val="000000"/>
          <w:kern w:val="0"/>
          <w:sz w:val="28"/>
          <w:szCs w:val="32"/>
        </w:rPr>
      </w:pPr>
    </w:p>
    <w:p w:rsidR="001B20FF" w:rsidRPr="00D534F0" w:rsidRDefault="001B20FF" w:rsidP="000D6B88">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（二）论文的批改</w:t>
      </w:r>
    </w:p>
    <w:p w:rsidR="001B20FF" w:rsidRPr="00D534F0" w:rsidRDefault="001B20FF" w:rsidP="000D6B88">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1、学生论文完成后交学习中心指导教师，由指导教师批阅修改后，依次检查论文册中的任务书、工作计划、评审表是否完整，并填写评审表中“毕业论文评语”。</w:t>
      </w:r>
    </w:p>
    <w:p w:rsidR="001B20FF" w:rsidRPr="00D534F0" w:rsidRDefault="001B20FF" w:rsidP="000D6B88">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2、论文必须观点明确，论据充实，数据可靠，字迹工整。篇幅以不少于10000字为宜。论文（设计）统一以A4标准版打印，左侧</w:t>
      </w:r>
      <w:r w:rsidRPr="00D534F0">
        <w:rPr>
          <w:rFonts w:asciiTheme="minorEastAsia" w:hAnsiTheme="minorEastAsia" w:cs="宋体" w:hint="eastAsia"/>
          <w:color w:val="000000"/>
          <w:kern w:val="0"/>
          <w:sz w:val="28"/>
          <w:szCs w:val="32"/>
        </w:rPr>
        <w:lastRenderedPageBreak/>
        <w:t>装订。论文须按照《网络与继续教育学院毕业论文格式规范》的要求写作。</w:t>
      </w:r>
    </w:p>
    <w:p w:rsidR="001B20FF" w:rsidRPr="00D534F0" w:rsidRDefault="001B20FF" w:rsidP="000D6B88">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3、指导教师应对所指导的论文（设计）写出评语（不得少于200字），并给出得分及等级。</w:t>
      </w:r>
    </w:p>
    <w:p w:rsidR="001B20FF" w:rsidRPr="00EF4330" w:rsidRDefault="001B20FF" w:rsidP="000D6B88">
      <w:pPr>
        <w:widowControl/>
        <w:snapToGrid w:val="0"/>
        <w:spacing w:line="700" w:lineRule="exact"/>
        <w:ind w:firstLine="200"/>
        <w:rPr>
          <w:rFonts w:asciiTheme="minorEastAsia" w:hAnsiTheme="minorEastAsia" w:cs="宋体"/>
          <w:kern w:val="0"/>
          <w:sz w:val="28"/>
          <w:szCs w:val="28"/>
        </w:rPr>
      </w:pPr>
      <w:r w:rsidRPr="00EF4330">
        <w:rPr>
          <w:rFonts w:asciiTheme="minorEastAsia" w:hAnsiTheme="minorEastAsia" w:cs="宋体" w:hint="eastAsia"/>
          <w:b/>
          <w:bCs/>
          <w:snapToGrid w:val="0"/>
          <w:kern w:val="0"/>
          <w:sz w:val="28"/>
          <w:szCs w:val="28"/>
        </w:rPr>
        <w:t>三、毕业论文（设计）答辩</w:t>
      </w:r>
    </w:p>
    <w:p w:rsidR="001B20FF" w:rsidRPr="00D534F0" w:rsidRDefault="001B20FF" w:rsidP="000D6B88">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1、论文（设计）答辩由学院组织，论文（设计）答辩小组主持。论文（设计）答辩小组至少应由三位教师组成（</w:t>
      </w:r>
      <w:proofErr w:type="gramStart"/>
      <w:r w:rsidRPr="00D534F0">
        <w:rPr>
          <w:rFonts w:asciiTheme="minorEastAsia" w:hAnsiTheme="minorEastAsia" w:cs="宋体" w:hint="eastAsia"/>
          <w:color w:val="000000"/>
          <w:kern w:val="0"/>
          <w:sz w:val="28"/>
          <w:szCs w:val="32"/>
        </w:rPr>
        <w:t>含指导</w:t>
      </w:r>
      <w:proofErr w:type="gramEnd"/>
      <w:r w:rsidRPr="00D534F0">
        <w:rPr>
          <w:rFonts w:asciiTheme="minorEastAsia" w:hAnsiTheme="minorEastAsia" w:cs="宋体" w:hint="eastAsia"/>
          <w:color w:val="000000"/>
          <w:kern w:val="0"/>
          <w:sz w:val="28"/>
          <w:szCs w:val="32"/>
        </w:rPr>
        <w:t>教师），必要时可聘请外校专家参加：</w:t>
      </w:r>
    </w:p>
    <w:p w:rsidR="001B20FF" w:rsidRPr="00EF4330" w:rsidRDefault="001B20FF" w:rsidP="001B20FF">
      <w:pPr>
        <w:widowControl/>
        <w:overflowPunct w:val="0"/>
        <w:snapToGrid w:val="0"/>
        <w:spacing w:line="360" w:lineRule="auto"/>
        <w:ind w:firstLine="480"/>
        <w:jc w:val="left"/>
        <w:rPr>
          <w:rFonts w:asciiTheme="minorEastAsia" w:hAnsiTheme="minorEastAsia" w:cs="宋体"/>
          <w:snapToGrid w:val="0"/>
          <w:kern w:val="0"/>
          <w:sz w:val="28"/>
          <w:szCs w:val="28"/>
        </w:rPr>
      </w:pPr>
    </w:p>
    <w:p w:rsidR="001B20FF" w:rsidRPr="00EF4330" w:rsidRDefault="001B20FF" w:rsidP="001B20FF">
      <w:pPr>
        <w:widowControl/>
        <w:overflowPunct w:val="0"/>
        <w:snapToGrid w:val="0"/>
        <w:spacing w:line="360" w:lineRule="auto"/>
        <w:ind w:firstLine="480"/>
        <w:jc w:val="left"/>
        <w:rPr>
          <w:rFonts w:asciiTheme="minorEastAsia" w:hAnsiTheme="minorEastAsia" w:cs="宋体"/>
          <w:snapToGrid w:val="0"/>
          <w:kern w:val="0"/>
          <w:sz w:val="28"/>
          <w:szCs w:val="28"/>
        </w:rPr>
      </w:pPr>
    </w:p>
    <w:p w:rsidR="001B20FF" w:rsidRPr="00EF4330" w:rsidRDefault="001B20FF" w:rsidP="001B20FF">
      <w:pPr>
        <w:widowControl/>
        <w:overflowPunct w:val="0"/>
        <w:snapToGrid w:val="0"/>
        <w:spacing w:line="360" w:lineRule="auto"/>
        <w:ind w:firstLine="480"/>
        <w:jc w:val="left"/>
        <w:rPr>
          <w:rFonts w:asciiTheme="minorEastAsia" w:hAnsiTheme="minorEastAsia" w:cs="宋体"/>
          <w:snapToGrid w:val="0"/>
          <w:kern w:val="0"/>
          <w:sz w:val="28"/>
          <w:szCs w:val="28"/>
        </w:rPr>
      </w:pPr>
    </w:p>
    <w:p w:rsidR="001B20FF" w:rsidRPr="00EF4330" w:rsidRDefault="001B20FF" w:rsidP="001B20FF">
      <w:pPr>
        <w:widowControl/>
        <w:overflowPunct w:val="0"/>
        <w:snapToGrid w:val="0"/>
        <w:spacing w:line="360" w:lineRule="auto"/>
        <w:ind w:firstLine="480"/>
        <w:jc w:val="left"/>
        <w:rPr>
          <w:rFonts w:asciiTheme="minorEastAsia" w:hAnsiTheme="minorEastAsia" w:cs="宋体"/>
          <w:snapToGrid w:val="0"/>
          <w:kern w:val="0"/>
          <w:sz w:val="28"/>
          <w:szCs w:val="28"/>
        </w:rPr>
      </w:pPr>
    </w:p>
    <w:p w:rsidR="001B20FF" w:rsidRDefault="001B20FF" w:rsidP="001B20FF">
      <w:pPr>
        <w:widowControl/>
        <w:overflowPunct w:val="0"/>
        <w:snapToGrid w:val="0"/>
        <w:spacing w:line="360" w:lineRule="auto"/>
        <w:ind w:firstLine="480"/>
        <w:jc w:val="left"/>
        <w:rPr>
          <w:rFonts w:asciiTheme="minorEastAsia" w:hAnsiTheme="minorEastAsia" w:cs="宋体"/>
          <w:snapToGrid w:val="0"/>
          <w:kern w:val="0"/>
          <w:sz w:val="28"/>
          <w:szCs w:val="28"/>
        </w:rPr>
      </w:pPr>
    </w:p>
    <w:p w:rsidR="0067513C" w:rsidRDefault="0067513C" w:rsidP="001B20FF">
      <w:pPr>
        <w:widowControl/>
        <w:overflowPunct w:val="0"/>
        <w:snapToGrid w:val="0"/>
        <w:spacing w:line="360" w:lineRule="auto"/>
        <w:ind w:firstLine="480"/>
        <w:jc w:val="left"/>
        <w:rPr>
          <w:rFonts w:asciiTheme="minorEastAsia" w:hAnsiTheme="minorEastAsia" w:cs="宋体"/>
          <w:snapToGrid w:val="0"/>
          <w:kern w:val="0"/>
          <w:sz w:val="28"/>
          <w:szCs w:val="28"/>
        </w:rPr>
      </w:pPr>
    </w:p>
    <w:p w:rsidR="0067513C" w:rsidRDefault="0067513C" w:rsidP="001B20FF">
      <w:pPr>
        <w:widowControl/>
        <w:overflowPunct w:val="0"/>
        <w:snapToGrid w:val="0"/>
        <w:spacing w:line="360" w:lineRule="auto"/>
        <w:ind w:firstLine="480"/>
        <w:jc w:val="left"/>
        <w:rPr>
          <w:rFonts w:asciiTheme="minorEastAsia" w:hAnsiTheme="minorEastAsia" w:cs="宋体"/>
          <w:snapToGrid w:val="0"/>
          <w:kern w:val="0"/>
          <w:sz w:val="28"/>
          <w:szCs w:val="28"/>
        </w:rPr>
      </w:pPr>
    </w:p>
    <w:p w:rsidR="0067513C" w:rsidRDefault="0067513C" w:rsidP="001B20FF">
      <w:pPr>
        <w:widowControl/>
        <w:overflowPunct w:val="0"/>
        <w:snapToGrid w:val="0"/>
        <w:spacing w:line="360" w:lineRule="auto"/>
        <w:ind w:firstLine="480"/>
        <w:jc w:val="left"/>
        <w:rPr>
          <w:rFonts w:asciiTheme="minorEastAsia" w:hAnsiTheme="minorEastAsia" w:cs="宋体"/>
          <w:snapToGrid w:val="0"/>
          <w:kern w:val="0"/>
          <w:sz w:val="28"/>
          <w:szCs w:val="28"/>
        </w:rPr>
      </w:pPr>
    </w:p>
    <w:p w:rsidR="0067513C" w:rsidRDefault="0067513C" w:rsidP="001B20FF">
      <w:pPr>
        <w:widowControl/>
        <w:overflowPunct w:val="0"/>
        <w:snapToGrid w:val="0"/>
        <w:spacing w:line="360" w:lineRule="auto"/>
        <w:ind w:firstLine="480"/>
        <w:jc w:val="left"/>
        <w:rPr>
          <w:rFonts w:asciiTheme="minorEastAsia" w:hAnsiTheme="minorEastAsia" w:cs="宋体"/>
          <w:snapToGrid w:val="0"/>
          <w:kern w:val="0"/>
          <w:sz w:val="28"/>
          <w:szCs w:val="28"/>
        </w:rPr>
      </w:pPr>
    </w:p>
    <w:p w:rsidR="0067513C" w:rsidRDefault="0067513C" w:rsidP="001B20FF">
      <w:pPr>
        <w:widowControl/>
        <w:overflowPunct w:val="0"/>
        <w:snapToGrid w:val="0"/>
        <w:spacing w:line="360" w:lineRule="auto"/>
        <w:ind w:firstLine="480"/>
        <w:jc w:val="left"/>
        <w:rPr>
          <w:rFonts w:asciiTheme="minorEastAsia" w:hAnsiTheme="minorEastAsia" w:cs="宋体"/>
          <w:snapToGrid w:val="0"/>
          <w:kern w:val="0"/>
          <w:sz w:val="28"/>
          <w:szCs w:val="28"/>
        </w:rPr>
      </w:pPr>
    </w:p>
    <w:p w:rsidR="0067513C" w:rsidRPr="00EF4330" w:rsidRDefault="0067513C" w:rsidP="001B20FF">
      <w:pPr>
        <w:widowControl/>
        <w:overflowPunct w:val="0"/>
        <w:snapToGrid w:val="0"/>
        <w:spacing w:line="360" w:lineRule="auto"/>
        <w:ind w:firstLine="480"/>
        <w:jc w:val="left"/>
        <w:rPr>
          <w:rFonts w:asciiTheme="minorEastAsia" w:hAnsiTheme="minorEastAsia" w:cs="宋体"/>
          <w:snapToGrid w:val="0"/>
          <w:kern w:val="0"/>
          <w:sz w:val="28"/>
          <w:szCs w:val="28"/>
        </w:rPr>
      </w:pPr>
    </w:p>
    <w:p w:rsidR="001B20FF" w:rsidRDefault="001B20FF" w:rsidP="001B20FF">
      <w:pPr>
        <w:widowControl/>
        <w:overflowPunct w:val="0"/>
        <w:snapToGrid w:val="0"/>
        <w:spacing w:line="360" w:lineRule="auto"/>
        <w:ind w:firstLine="480"/>
        <w:jc w:val="left"/>
        <w:rPr>
          <w:rFonts w:asciiTheme="minorEastAsia" w:hAnsiTheme="minorEastAsia" w:cs="宋体"/>
          <w:snapToGrid w:val="0"/>
          <w:kern w:val="0"/>
          <w:sz w:val="28"/>
          <w:szCs w:val="28"/>
        </w:rPr>
      </w:pPr>
    </w:p>
    <w:p w:rsidR="000D6B88" w:rsidRDefault="000D6B88" w:rsidP="001B20FF">
      <w:pPr>
        <w:widowControl/>
        <w:overflowPunct w:val="0"/>
        <w:snapToGrid w:val="0"/>
        <w:spacing w:line="360" w:lineRule="auto"/>
        <w:ind w:firstLine="480"/>
        <w:jc w:val="left"/>
        <w:rPr>
          <w:rFonts w:asciiTheme="minorEastAsia" w:hAnsiTheme="minorEastAsia" w:cs="宋体"/>
          <w:snapToGrid w:val="0"/>
          <w:kern w:val="0"/>
          <w:sz w:val="28"/>
          <w:szCs w:val="28"/>
        </w:rPr>
      </w:pPr>
    </w:p>
    <w:p w:rsidR="000D6B88" w:rsidRPr="00EF4330" w:rsidRDefault="000D6B88" w:rsidP="001B20FF">
      <w:pPr>
        <w:widowControl/>
        <w:overflowPunct w:val="0"/>
        <w:snapToGrid w:val="0"/>
        <w:spacing w:line="360" w:lineRule="auto"/>
        <w:ind w:firstLine="480"/>
        <w:jc w:val="left"/>
        <w:rPr>
          <w:rFonts w:asciiTheme="minorEastAsia" w:hAnsiTheme="minorEastAsia" w:cs="宋体"/>
          <w:snapToGrid w:val="0"/>
          <w:kern w:val="0"/>
          <w:sz w:val="28"/>
          <w:szCs w:val="28"/>
        </w:rPr>
      </w:pPr>
    </w:p>
    <w:tbl>
      <w:tblPr>
        <w:tblW w:w="9002" w:type="dxa"/>
        <w:jc w:val="center"/>
        <w:tblLayout w:type="fixed"/>
        <w:tblLook w:val="0000"/>
      </w:tblPr>
      <w:tblGrid>
        <w:gridCol w:w="2327"/>
        <w:gridCol w:w="1903"/>
        <w:gridCol w:w="4772"/>
      </w:tblGrid>
      <w:tr w:rsidR="001B20FF" w:rsidRPr="00EF4330" w:rsidTr="00EF4330">
        <w:trPr>
          <w:trHeight w:val="1468"/>
          <w:jc w:val="center"/>
        </w:trPr>
        <w:tc>
          <w:tcPr>
            <w:tcW w:w="9002" w:type="dxa"/>
            <w:gridSpan w:val="3"/>
            <w:tcBorders>
              <w:top w:val="nil"/>
              <w:left w:val="nil"/>
              <w:bottom w:val="nil"/>
              <w:right w:val="nil"/>
            </w:tcBorders>
            <w:vAlign w:val="center"/>
          </w:tcPr>
          <w:p w:rsidR="0067513C" w:rsidRPr="002A1C75" w:rsidRDefault="001B20FF" w:rsidP="002A1C75">
            <w:pPr>
              <w:widowControl/>
              <w:adjustRightInd w:val="0"/>
              <w:jc w:val="center"/>
              <w:textAlignment w:val="top"/>
              <w:outlineLvl w:val="0"/>
              <w:rPr>
                <w:rFonts w:ascii="华文中宋" w:eastAsia="华文中宋" w:hAnsi="华文中宋" w:cs="宋体"/>
                <w:color w:val="000000"/>
                <w:kern w:val="0"/>
                <w:sz w:val="32"/>
                <w:szCs w:val="32"/>
              </w:rPr>
            </w:pPr>
            <w:bookmarkStart w:id="3" w:name="_Toc51141660"/>
            <w:r w:rsidRPr="002A1C75">
              <w:rPr>
                <w:rFonts w:ascii="华文中宋" w:eastAsia="华文中宋" w:hAnsi="华文中宋" w:cs="宋体" w:hint="eastAsia"/>
                <w:color w:val="000000"/>
                <w:kern w:val="0"/>
                <w:sz w:val="32"/>
                <w:szCs w:val="32"/>
              </w:rPr>
              <w:lastRenderedPageBreak/>
              <w:t>西安电子科技大学网络教育</w:t>
            </w:r>
            <w:bookmarkEnd w:id="3"/>
          </w:p>
          <w:p w:rsidR="001B20FF" w:rsidRPr="002A1C75" w:rsidRDefault="001B20FF" w:rsidP="002A1C75">
            <w:pPr>
              <w:widowControl/>
              <w:adjustRightInd w:val="0"/>
              <w:jc w:val="center"/>
              <w:textAlignment w:val="top"/>
              <w:outlineLvl w:val="0"/>
              <w:rPr>
                <w:rFonts w:ascii="华文中宋" w:eastAsia="华文中宋" w:hAnsi="华文中宋" w:cs="宋体"/>
                <w:b/>
                <w:color w:val="000000"/>
                <w:kern w:val="0"/>
                <w:sz w:val="44"/>
                <w:szCs w:val="44"/>
              </w:rPr>
            </w:pPr>
            <w:bookmarkStart w:id="4" w:name="_Toc51141661"/>
            <w:r w:rsidRPr="002A1C75">
              <w:rPr>
                <w:rFonts w:ascii="华文中宋" w:eastAsia="华文中宋" w:hAnsi="华文中宋" w:cs="宋体" w:hint="eastAsia"/>
                <w:b/>
                <w:color w:val="000000"/>
                <w:kern w:val="0"/>
                <w:sz w:val="44"/>
                <w:szCs w:val="44"/>
              </w:rPr>
              <w:t>毕业论文答辩小组成员名单</w:t>
            </w:r>
            <w:bookmarkEnd w:id="4"/>
          </w:p>
        </w:tc>
      </w:tr>
      <w:tr w:rsidR="001B20FF" w:rsidRPr="00EF4330" w:rsidTr="00EF4330">
        <w:trPr>
          <w:trHeight w:val="752"/>
          <w:jc w:val="center"/>
        </w:trPr>
        <w:tc>
          <w:tcPr>
            <w:tcW w:w="9002" w:type="dxa"/>
            <w:gridSpan w:val="3"/>
            <w:tcBorders>
              <w:top w:val="nil"/>
              <w:left w:val="nil"/>
              <w:bottom w:val="single" w:sz="4" w:space="0" w:color="auto"/>
              <w:right w:val="nil"/>
            </w:tcBorders>
            <w:vAlign w:val="bottom"/>
          </w:tcPr>
          <w:p w:rsidR="001B20FF" w:rsidRPr="00EF4330" w:rsidRDefault="001B20FF" w:rsidP="00EF4330">
            <w:pPr>
              <w:widowControl/>
              <w:spacing w:line="360" w:lineRule="auto"/>
              <w:rPr>
                <w:rFonts w:asciiTheme="minorEastAsia" w:hAnsiTheme="minorEastAsia"/>
                <w:kern w:val="0"/>
                <w:sz w:val="24"/>
              </w:rPr>
            </w:pPr>
            <w:r w:rsidRPr="00EF4330">
              <w:rPr>
                <w:rFonts w:asciiTheme="minorEastAsia" w:hAnsiTheme="minorEastAsia" w:cs="仿宋_GB2312" w:hint="eastAsia"/>
                <w:sz w:val="32"/>
                <w:szCs w:val="32"/>
              </w:rPr>
              <w:t>学习中心：</w:t>
            </w:r>
            <w:r w:rsidRPr="00EF4330">
              <w:rPr>
                <w:rFonts w:asciiTheme="minorEastAsia" w:hAnsiTheme="minorEastAsia" w:cs="仿宋_GB2312"/>
                <w:sz w:val="32"/>
                <w:szCs w:val="32"/>
              </w:rPr>
              <w:t>(</w:t>
            </w:r>
            <w:r w:rsidRPr="00EF4330">
              <w:rPr>
                <w:rFonts w:asciiTheme="minorEastAsia" w:hAnsiTheme="minorEastAsia" w:cs="仿宋_GB2312" w:hint="eastAsia"/>
                <w:sz w:val="32"/>
                <w:szCs w:val="32"/>
              </w:rPr>
              <w:t>盖章</w:t>
            </w:r>
            <w:r w:rsidRPr="00EF4330">
              <w:rPr>
                <w:rFonts w:asciiTheme="minorEastAsia" w:hAnsiTheme="minorEastAsia" w:cs="仿宋_GB2312"/>
                <w:sz w:val="32"/>
                <w:szCs w:val="32"/>
              </w:rPr>
              <w:t>)</w:t>
            </w:r>
            <w:proofErr w:type="gramStart"/>
            <w:r w:rsidRPr="00EF4330">
              <w:rPr>
                <w:rFonts w:asciiTheme="minorEastAsia" w:hAnsiTheme="minorEastAsia" w:cs="仿宋_GB2312" w:hint="eastAsia"/>
                <w:sz w:val="32"/>
                <w:szCs w:val="32"/>
              </w:rPr>
              <w:t>第小组</w:t>
            </w:r>
            <w:proofErr w:type="gramEnd"/>
            <w:r w:rsidRPr="00EF4330">
              <w:rPr>
                <w:rFonts w:asciiTheme="minorEastAsia" w:hAnsiTheme="minorEastAsia" w:cs="仿宋_GB2312" w:hint="eastAsia"/>
                <w:sz w:val="32"/>
                <w:szCs w:val="32"/>
              </w:rPr>
              <w:t>年月日</w:t>
            </w:r>
          </w:p>
        </w:tc>
      </w:tr>
      <w:tr w:rsidR="001B20FF" w:rsidRPr="00EF4330" w:rsidTr="00EF4330">
        <w:trPr>
          <w:trHeight w:val="794"/>
          <w:jc w:val="center"/>
        </w:trPr>
        <w:tc>
          <w:tcPr>
            <w:tcW w:w="2327"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center"/>
              <w:rPr>
                <w:rFonts w:asciiTheme="minorEastAsia" w:hAnsiTheme="minorEastAsia"/>
                <w:sz w:val="32"/>
                <w:szCs w:val="32"/>
              </w:rPr>
            </w:pPr>
            <w:r w:rsidRPr="00EF4330">
              <w:rPr>
                <w:rFonts w:asciiTheme="minorEastAsia" w:hAnsiTheme="minorEastAsia" w:cs="仿宋_GB2312" w:hint="eastAsia"/>
                <w:sz w:val="32"/>
                <w:szCs w:val="32"/>
              </w:rPr>
              <w:t>姓名</w:t>
            </w:r>
          </w:p>
        </w:tc>
        <w:tc>
          <w:tcPr>
            <w:tcW w:w="1903"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center"/>
              <w:rPr>
                <w:rFonts w:asciiTheme="minorEastAsia" w:hAnsiTheme="minorEastAsia"/>
                <w:sz w:val="32"/>
                <w:szCs w:val="32"/>
              </w:rPr>
            </w:pPr>
            <w:r w:rsidRPr="00EF4330">
              <w:rPr>
                <w:rFonts w:asciiTheme="minorEastAsia" w:hAnsiTheme="minorEastAsia" w:cs="仿宋_GB2312" w:hint="eastAsia"/>
                <w:sz w:val="32"/>
                <w:szCs w:val="32"/>
              </w:rPr>
              <w:t>职称（职务）</w:t>
            </w:r>
          </w:p>
        </w:tc>
        <w:tc>
          <w:tcPr>
            <w:tcW w:w="4772"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center"/>
              <w:rPr>
                <w:rFonts w:asciiTheme="minorEastAsia" w:hAnsiTheme="minorEastAsia"/>
                <w:sz w:val="32"/>
                <w:szCs w:val="32"/>
              </w:rPr>
            </w:pPr>
            <w:r w:rsidRPr="00EF4330">
              <w:rPr>
                <w:rFonts w:asciiTheme="minorEastAsia" w:hAnsiTheme="minorEastAsia" w:cs="仿宋_GB2312" w:hint="eastAsia"/>
                <w:sz w:val="32"/>
                <w:szCs w:val="32"/>
              </w:rPr>
              <w:t>专业方向</w:t>
            </w:r>
          </w:p>
        </w:tc>
      </w:tr>
      <w:tr w:rsidR="001B20FF" w:rsidRPr="00EF4330" w:rsidTr="00EF4330">
        <w:trPr>
          <w:trHeight w:val="776"/>
          <w:jc w:val="center"/>
        </w:trPr>
        <w:tc>
          <w:tcPr>
            <w:tcW w:w="2327"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b/>
                <w:bCs/>
                <w:kern w:val="0"/>
                <w:sz w:val="28"/>
                <w:szCs w:val="28"/>
              </w:rPr>
            </w:pPr>
          </w:p>
        </w:tc>
        <w:tc>
          <w:tcPr>
            <w:tcW w:w="1903"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b/>
                <w:bCs/>
                <w:kern w:val="0"/>
                <w:sz w:val="28"/>
                <w:szCs w:val="28"/>
              </w:rPr>
            </w:pPr>
          </w:p>
        </w:tc>
        <w:tc>
          <w:tcPr>
            <w:tcW w:w="4772"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b/>
                <w:bCs/>
                <w:kern w:val="0"/>
                <w:sz w:val="28"/>
                <w:szCs w:val="28"/>
              </w:rPr>
            </w:pPr>
          </w:p>
        </w:tc>
      </w:tr>
      <w:tr w:rsidR="001B20FF" w:rsidRPr="00EF4330" w:rsidTr="00EF4330">
        <w:trPr>
          <w:trHeight w:val="758"/>
          <w:jc w:val="center"/>
        </w:trPr>
        <w:tc>
          <w:tcPr>
            <w:tcW w:w="2327"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kern w:val="0"/>
                <w:sz w:val="24"/>
              </w:rPr>
            </w:pPr>
            <w:r w:rsidRPr="00EF4330">
              <w:rPr>
                <w:rFonts w:asciiTheme="minorEastAsia" w:hAnsiTheme="minorEastAsia" w:cs="仿宋_GB2312" w:hint="eastAsia"/>
                <w:kern w:val="0"/>
                <w:sz w:val="24"/>
              </w:rPr>
              <w:t xml:space="preserve">　</w:t>
            </w:r>
          </w:p>
        </w:tc>
        <w:tc>
          <w:tcPr>
            <w:tcW w:w="1903"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kern w:val="0"/>
                <w:sz w:val="24"/>
              </w:rPr>
            </w:pPr>
            <w:r w:rsidRPr="00EF4330">
              <w:rPr>
                <w:rFonts w:asciiTheme="minorEastAsia" w:hAnsiTheme="minorEastAsia" w:cs="仿宋_GB2312" w:hint="eastAsia"/>
                <w:kern w:val="0"/>
                <w:sz w:val="24"/>
              </w:rPr>
              <w:t xml:space="preserve">　</w:t>
            </w:r>
          </w:p>
        </w:tc>
        <w:tc>
          <w:tcPr>
            <w:tcW w:w="4772"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kern w:val="0"/>
                <w:sz w:val="24"/>
              </w:rPr>
            </w:pPr>
            <w:r w:rsidRPr="00EF4330">
              <w:rPr>
                <w:rFonts w:asciiTheme="minorEastAsia" w:hAnsiTheme="minorEastAsia" w:cs="仿宋_GB2312" w:hint="eastAsia"/>
                <w:kern w:val="0"/>
                <w:sz w:val="24"/>
              </w:rPr>
              <w:t xml:space="preserve">　</w:t>
            </w:r>
          </w:p>
          <w:p w:rsidR="001B20FF" w:rsidRPr="00EF4330" w:rsidRDefault="001B20FF" w:rsidP="00EF4330">
            <w:pPr>
              <w:widowControl/>
              <w:jc w:val="left"/>
              <w:rPr>
                <w:rFonts w:asciiTheme="minorEastAsia" w:hAnsiTheme="minorEastAsia"/>
                <w:kern w:val="0"/>
                <w:sz w:val="24"/>
              </w:rPr>
            </w:pPr>
            <w:r w:rsidRPr="00EF4330">
              <w:rPr>
                <w:rFonts w:asciiTheme="minorEastAsia" w:hAnsiTheme="minorEastAsia" w:cs="仿宋_GB2312" w:hint="eastAsia"/>
                <w:kern w:val="0"/>
                <w:sz w:val="24"/>
              </w:rPr>
              <w:t xml:space="preserve">　</w:t>
            </w:r>
          </w:p>
        </w:tc>
      </w:tr>
      <w:tr w:rsidR="001B20FF" w:rsidRPr="00EF4330" w:rsidTr="00EF4330">
        <w:trPr>
          <w:trHeight w:val="769"/>
          <w:jc w:val="center"/>
        </w:trPr>
        <w:tc>
          <w:tcPr>
            <w:tcW w:w="2327"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kern w:val="0"/>
                <w:sz w:val="24"/>
              </w:rPr>
            </w:pPr>
          </w:p>
        </w:tc>
        <w:tc>
          <w:tcPr>
            <w:tcW w:w="1903"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kern w:val="0"/>
                <w:sz w:val="24"/>
              </w:rPr>
            </w:pPr>
          </w:p>
        </w:tc>
        <w:tc>
          <w:tcPr>
            <w:tcW w:w="4772"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kern w:val="0"/>
                <w:sz w:val="24"/>
              </w:rPr>
            </w:pPr>
          </w:p>
        </w:tc>
      </w:tr>
      <w:tr w:rsidR="001B20FF" w:rsidRPr="00EF4330" w:rsidTr="00EF4330">
        <w:trPr>
          <w:trHeight w:val="778"/>
          <w:jc w:val="center"/>
        </w:trPr>
        <w:tc>
          <w:tcPr>
            <w:tcW w:w="2327"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kern w:val="0"/>
                <w:sz w:val="24"/>
              </w:rPr>
            </w:pPr>
          </w:p>
        </w:tc>
        <w:tc>
          <w:tcPr>
            <w:tcW w:w="1903"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kern w:val="0"/>
                <w:sz w:val="24"/>
              </w:rPr>
            </w:pPr>
          </w:p>
        </w:tc>
        <w:tc>
          <w:tcPr>
            <w:tcW w:w="4772"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kern w:val="0"/>
                <w:sz w:val="24"/>
              </w:rPr>
            </w:pPr>
          </w:p>
        </w:tc>
      </w:tr>
      <w:tr w:rsidR="001B20FF" w:rsidRPr="00EF4330" w:rsidTr="00EF4330">
        <w:trPr>
          <w:trHeight w:val="774"/>
          <w:jc w:val="center"/>
        </w:trPr>
        <w:tc>
          <w:tcPr>
            <w:tcW w:w="2327"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kern w:val="0"/>
                <w:sz w:val="24"/>
              </w:rPr>
            </w:pPr>
            <w:r w:rsidRPr="00EF4330">
              <w:rPr>
                <w:rFonts w:asciiTheme="minorEastAsia" w:hAnsiTheme="minorEastAsia" w:cs="仿宋_GB2312" w:hint="eastAsia"/>
                <w:kern w:val="0"/>
                <w:sz w:val="24"/>
              </w:rPr>
              <w:t xml:space="preserve">　</w:t>
            </w:r>
          </w:p>
        </w:tc>
        <w:tc>
          <w:tcPr>
            <w:tcW w:w="1903"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kern w:val="0"/>
                <w:sz w:val="24"/>
              </w:rPr>
            </w:pPr>
            <w:r w:rsidRPr="00EF4330">
              <w:rPr>
                <w:rFonts w:asciiTheme="minorEastAsia" w:hAnsiTheme="minorEastAsia" w:cs="仿宋_GB2312" w:hint="eastAsia"/>
                <w:kern w:val="0"/>
                <w:sz w:val="24"/>
              </w:rPr>
              <w:t xml:space="preserve">　</w:t>
            </w:r>
          </w:p>
        </w:tc>
        <w:tc>
          <w:tcPr>
            <w:tcW w:w="4772"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jc w:val="left"/>
              <w:rPr>
                <w:rFonts w:asciiTheme="minorEastAsia" w:hAnsiTheme="minorEastAsia"/>
                <w:kern w:val="0"/>
                <w:sz w:val="24"/>
              </w:rPr>
            </w:pPr>
            <w:r w:rsidRPr="00EF4330">
              <w:rPr>
                <w:rFonts w:asciiTheme="minorEastAsia" w:hAnsiTheme="minorEastAsia" w:cs="仿宋_GB2312" w:hint="eastAsia"/>
                <w:kern w:val="0"/>
                <w:sz w:val="24"/>
              </w:rPr>
              <w:t xml:space="preserve">　</w:t>
            </w:r>
          </w:p>
        </w:tc>
      </w:tr>
      <w:tr w:rsidR="001B20FF" w:rsidRPr="00EF4330" w:rsidTr="00EF4330">
        <w:trPr>
          <w:trHeight w:val="936"/>
          <w:jc w:val="center"/>
        </w:trPr>
        <w:tc>
          <w:tcPr>
            <w:tcW w:w="2327"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kern w:val="0"/>
                <w:sz w:val="24"/>
              </w:rPr>
            </w:pPr>
            <w:r w:rsidRPr="00EF4330">
              <w:rPr>
                <w:rFonts w:asciiTheme="minorEastAsia" w:hAnsiTheme="minorEastAsia" w:cs="仿宋_GB2312" w:hint="eastAsia"/>
                <w:kern w:val="0"/>
                <w:sz w:val="24"/>
              </w:rPr>
              <w:t xml:space="preserve">　</w:t>
            </w:r>
          </w:p>
        </w:tc>
        <w:tc>
          <w:tcPr>
            <w:tcW w:w="1903"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kern w:val="0"/>
                <w:sz w:val="24"/>
              </w:rPr>
            </w:pPr>
            <w:r w:rsidRPr="00EF4330">
              <w:rPr>
                <w:rFonts w:asciiTheme="minorEastAsia" w:hAnsiTheme="minorEastAsia" w:cs="仿宋_GB2312" w:hint="eastAsia"/>
                <w:kern w:val="0"/>
                <w:sz w:val="24"/>
              </w:rPr>
              <w:t xml:space="preserve">　</w:t>
            </w:r>
          </w:p>
        </w:tc>
        <w:tc>
          <w:tcPr>
            <w:tcW w:w="4772"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kern w:val="0"/>
                <w:sz w:val="24"/>
              </w:rPr>
            </w:pPr>
            <w:r w:rsidRPr="00EF4330">
              <w:rPr>
                <w:rFonts w:asciiTheme="minorEastAsia" w:hAnsiTheme="minorEastAsia" w:cs="仿宋_GB2312" w:hint="eastAsia"/>
                <w:kern w:val="0"/>
                <w:sz w:val="24"/>
              </w:rPr>
              <w:t xml:space="preserve">　</w:t>
            </w:r>
          </w:p>
        </w:tc>
      </w:tr>
      <w:tr w:rsidR="001B20FF" w:rsidRPr="00EF4330" w:rsidTr="00EF4330">
        <w:trPr>
          <w:trHeight w:val="936"/>
          <w:jc w:val="center"/>
        </w:trPr>
        <w:tc>
          <w:tcPr>
            <w:tcW w:w="2327"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kern w:val="0"/>
                <w:sz w:val="24"/>
              </w:rPr>
            </w:pPr>
          </w:p>
        </w:tc>
        <w:tc>
          <w:tcPr>
            <w:tcW w:w="1903"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kern w:val="0"/>
                <w:sz w:val="24"/>
              </w:rPr>
            </w:pPr>
          </w:p>
        </w:tc>
        <w:tc>
          <w:tcPr>
            <w:tcW w:w="4772"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kern w:val="0"/>
                <w:sz w:val="24"/>
              </w:rPr>
            </w:pPr>
          </w:p>
        </w:tc>
      </w:tr>
      <w:tr w:rsidR="001B20FF" w:rsidRPr="00EF4330" w:rsidTr="00EF4330">
        <w:trPr>
          <w:trHeight w:val="764"/>
          <w:jc w:val="center"/>
        </w:trPr>
        <w:tc>
          <w:tcPr>
            <w:tcW w:w="2327"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kern w:val="0"/>
                <w:sz w:val="24"/>
              </w:rPr>
            </w:pPr>
          </w:p>
        </w:tc>
        <w:tc>
          <w:tcPr>
            <w:tcW w:w="1903"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kern w:val="0"/>
                <w:sz w:val="24"/>
              </w:rPr>
            </w:pPr>
          </w:p>
        </w:tc>
        <w:tc>
          <w:tcPr>
            <w:tcW w:w="4772"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kern w:val="0"/>
                <w:sz w:val="24"/>
              </w:rPr>
            </w:pPr>
          </w:p>
        </w:tc>
      </w:tr>
      <w:tr w:rsidR="001B20FF" w:rsidRPr="00EF4330" w:rsidTr="00EF4330">
        <w:trPr>
          <w:trHeight w:val="1466"/>
          <w:jc w:val="center"/>
        </w:trPr>
        <w:tc>
          <w:tcPr>
            <w:tcW w:w="2327" w:type="dxa"/>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center"/>
              <w:rPr>
                <w:rFonts w:asciiTheme="minorEastAsia" w:hAnsiTheme="minorEastAsia"/>
                <w:sz w:val="32"/>
                <w:szCs w:val="32"/>
              </w:rPr>
            </w:pPr>
            <w:r w:rsidRPr="00EF4330">
              <w:rPr>
                <w:rFonts w:asciiTheme="minorEastAsia" w:hAnsiTheme="minorEastAsia" w:cs="仿宋_GB2312" w:hint="eastAsia"/>
                <w:sz w:val="32"/>
                <w:szCs w:val="32"/>
              </w:rPr>
              <w:t>综合评审组</w:t>
            </w:r>
          </w:p>
          <w:p w:rsidR="001B20FF" w:rsidRPr="00EF4330" w:rsidRDefault="001B20FF" w:rsidP="00EF4330">
            <w:pPr>
              <w:widowControl/>
              <w:jc w:val="center"/>
              <w:rPr>
                <w:rFonts w:asciiTheme="minorEastAsia" w:hAnsiTheme="minorEastAsia"/>
                <w:sz w:val="32"/>
                <w:szCs w:val="32"/>
              </w:rPr>
            </w:pPr>
            <w:r w:rsidRPr="00EF4330">
              <w:rPr>
                <w:rFonts w:asciiTheme="minorEastAsia" w:hAnsiTheme="minorEastAsia" w:cs="仿宋_GB2312" w:hint="eastAsia"/>
                <w:sz w:val="32"/>
                <w:szCs w:val="32"/>
              </w:rPr>
              <w:t>意见</w:t>
            </w:r>
          </w:p>
        </w:tc>
        <w:tc>
          <w:tcPr>
            <w:tcW w:w="6675" w:type="dxa"/>
            <w:gridSpan w:val="2"/>
            <w:tcBorders>
              <w:top w:val="single" w:sz="4" w:space="0" w:color="auto"/>
              <w:left w:val="single" w:sz="4" w:space="0" w:color="auto"/>
              <w:bottom w:val="single" w:sz="4" w:space="0" w:color="auto"/>
              <w:right w:val="single" w:sz="4" w:space="0" w:color="auto"/>
            </w:tcBorders>
            <w:vAlign w:val="center"/>
          </w:tcPr>
          <w:p w:rsidR="001B20FF" w:rsidRPr="00EF4330" w:rsidRDefault="001B20FF" w:rsidP="00EF4330">
            <w:pPr>
              <w:widowControl/>
              <w:jc w:val="left"/>
              <w:rPr>
                <w:rFonts w:asciiTheme="minorEastAsia" w:hAnsiTheme="minorEastAsia"/>
                <w:b/>
                <w:bCs/>
                <w:kern w:val="0"/>
                <w:sz w:val="28"/>
                <w:szCs w:val="28"/>
              </w:rPr>
            </w:pPr>
          </w:p>
        </w:tc>
      </w:tr>
      <w:tr w:rsidR="001B20FF" w:rsidRPr="00D534F0" w:rsidTr="00EF4330">
        <w:trPr>
          <w:trHeight w:val="786"/>
          <w:jc w:val="center"/>
        </w:trPr>
        <w:tc>
          <w:tcPr>
            <w:tcW w:w="9002" w:type="dxa"/>
            <w:gridSpan w:val="3"/>
            <w:tcBorders>
              <w:top w:val="single" w:sz="4" w:space="0" w:color="auto"/>
            </w:tcBorders>
            <w:vAlign w:val="center"/>
          </w:tcPr>
          <w:p w:rsidR="001B20FF" w:rsidRPr="00D534F0" w:rsidRDefault="001B20FF"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备注：该表综合评审组意见由学院填写</w:t>
            </w:r>
          </w:p>
        </w:tc>
      </w:tr>
    </w:tbl>
    <w:p w:rsidR="00882D73" w:rsidRDefault="00882D73"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p>
    <w:p w:rsidR="001B20FF" w:rsidRDefault="001B20FF"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lastRenderedPageBreak/>
        <w:t>2、论文（设计）答辩小组负责组织论文（设计）答辩过程，做好答辩纪录，得出答辩结论：</w:t>
      </w:r>
    </w:p>
    <w:p w:rsidR="001B20FF" w:rsidRPr="00EF4330" w:rsidRDefault="001B20FF" w:rsidP="001B20FF">
      <w:pPr>
        <w:widowControl/>
        <w:spacing w:line="560" w:lineRule="exact"/>
        <w:jc w:val="center"/>
        <w:rPr>
          <w:rFonts w:asciiTheme="minorEastAsia" w:hAnsiTheme="minorEastAsia"/>
          <w:kern w:val="0"/>
          <w:sz w:val="36"/>
          <w:szCs w:val="36"/>
        </w:rPr>
      </w:pPr>
      <w:r w:rsidRPr="00EF4330">
        <w:rPr>
          <w:rFonts w:asciiTheme="minorEastAsia" w:hAnsiTheme="minorEastAsia" w:cs="仿宋_GB2312" w:hint="eastAsia"/>
          <w:kern w:val="0"/>
          <w:sz w:val="36"/>
          <w:szCs w:val="36"/>
        </w:rPr>
        <w:t>西安电子科技大学网络教育</w:t>
      </w:r>
    </w:p>
    <w:p w:rsidR="001B20FF" w:rsidRPr="002A1C75" w:rsidRDefault="001B20FF" w:rsidP="00882D73">
      <w:pPr>
        <w:widowControl/>
        <w:adjustRightInd w:val="0"/>
        <w:jc w:val="center"/>
        <w:textAlignment w:val="top"/>
        <w:rPr>
          <w:rFonts w:ascii="华文中宋" w:eastAsia="华文中宋" w:hAnsi="华文中宋" w:cs="宋体"/>
          <w:b/>
          <w:color w:val="000000"/>
          <w:kern w:val="0"/>
          <w:sz w:val="44"/>
          <w:szCs w:val="44"/>
        </w:rPr>
      </w:pPr>
      <w:r w:rsidRPr="002A1C75">
        <w:rPr>
          <w:rFonts w:ascii="华文中宋" w:eastAsia="华文中宋" w:hAnsi="华文中宋" w:cs="宋体" w:hint="eastAsia"/>
          <w:b/>
          <w:color w:val="000000"/>
          <w:kern w:val="0"/>
          <w:sz w:val="44"/>
          <w:szCs w:val="44"/>
        </w:rPr>
        <w:t>毕业论文（设计）答辩记录</w:t>
      </w:r>
    </w:p>
    <w:p w:rsidR="001B20FF" w:rsidRPr="00EF4330" w:rsidRDefault="001B20FF" w:rsidP="001B20FF">
      <w:pPr>
        <w:widowControl/>
        <w:jc w:val="center"/>
        <w:rPr>
          <w:rFonts w:asciiTheme="minorEastAsia" w:hAnsiTheme="minorEastAsia"/>
          <w:kern w:val="0"/>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5"/>
        <w:gridCol w:w="3269"/>
        <w:gridCol w:w="757"/>
        <w:gridCol w:w="1311"/>
        <w:gridCol w:w="2716"/>
      </w:tblGrid>
      <w:tr w:rsidR="001B20FF" w:rsidRPr="00EF4330" w:rsidTr="00EF4330">
        <w:trPr>
          <w:cantSplit/>
          <w:trHeight w:val="533"/>
          <w:jc w:val="center"/>
        </w:trPr>
        <w:tc>
          <w:tcPr>
            <w:tcW w:w="9239" w:type="dxa"/>
            <w:gridSpan w:val="5"/>
            <w:tcBorders>
              <w:top w:val="nil"/>
              <w:left w:val="nil"/>
              <w:right w:val="nil"/>
            </w:tcBorders>
            <w:vAlign w:val="center"/>
          </w:tcPr>
          <w:p w:rsidR="001B20FF" w:rsidRPr="00EF4330" w:rsidRDefault="001B20FF" w:rsidP="00EF4330">
            <w:pPr>
              <w:rPr>
                <w:rFonts w:asciiTheme="minorEastAsia" w:hAnsiTheme="minorEastAsia"/>
                <w:b/>
                <w:bCs/>
                <w:sz w:val="28"/>
                <w:szCs w:val="28"/>
              </w:rPr>
            </w:pPr>
            <w:r w:rsidRPr="00EF4330">
              <w:rPr>
                <w:rFonts w:asciiTheme="minorEastAsia" w:hAnsiTheme="minorEastAsia" w:cs="仿宋_GB2312" w:hint="eastAsia"/>
                <w:sz w:val="32"/>
                <w:szCs w:val="32"/>
              </w:rPr>
              <w:t>学习中心（盖章）：年月日</w:t>
            </w:r>
          </w:p>
        </w:tc>
      </w:tr>
      <w:tr w:rsidR="001B20FF" w:rsidRPr="00EF4330" w:rsidTr="00EF4330">
        <w:trPr>
          <w:cantSplit/>
          <w:trHeight w:val="533"/>
          <w:jc w:val="center"/>
        </w:trPr>
        <w:tc>
          <w:tcPr>
            <w:tcW w:w="1462" w:type="dxa"/>
            <w:vAlign w:val="center"/>
          </w:tcPr>
          <w:p w:rsidR="001B20FF" w:rsidRPr="00EF4330" w:rsidRDefault="001B20FF" w:rsidP="00EF4330">
            <w:pPr>
              <w:widowControl/>
              <w:jc w:val="center"/>
              <w:rPr>
                <w:rFonts w:asciiTheme="minorEastAsia" w:hAnsiTheme="minorEastAsia"/>
                <w:sz w:val="32"/>
                <w:szCs w:val="32"/>
              </w:rPr>
            </w:pPr>
            <w:r w:rsidRPr="00EF4330">
              <w:rPr>
                <w:rFonts w:asciiTheme="minorEastAsia" w:hAnsiTheme="minorEastAsia" w:cs="仿宋_GB2312" w:hint="eastAsia"/>
                <w:sz w:val="32"/>
                <w:szCs w:val="32"/>
              </w:rPr>
              <w:t>学号</w:t>
            </w:r>
          </w:p>
        </w:tc>
        <w:tc>
          <w:tcPr>
            <w:tcW w:w="3888" w:type="dxa"/>
            <w:gridSpan w:val="2"/>
            <w:vAlign w:val="center"/>
          </w:tcPr>
          <w:p w:rsidR="001B20FF" w:rsidRPr="00EF4330" w:rsidRDefault="001B20FF" w:rsidP="00EF4330">
            <w:pPr>
              <w:widowControl/>
              <w:jc w:val="center"/>
              <w:rPr>
                <w:rFonts w:asciiTheme="minorEastAsia" w:hAnsiTheme="minorEastAsia"/>
                <w:sz w:val="32"/>
                <w:szCs w:val="32"/>
              </w:rPr>
            </w:pPr>
          </w:p>
        </w:tc>
        <w:tc>
          <w:tcPr>
            <w:tcW w:w="1266" w:type="dxa"/>
            <w:vAlign w:val="center"/>
          </w:tcPr>
          <w:p w:rsidR="001B20FF" w:rsidRPr="00EF4330" w:rsidRDefault="001B20FF" w:rsidP="00EF4330">
            <w:pPr>
              <w:widowControl/>
              <w:jc w:val="center"/>
              <w:rPr>
                <w:rFonts w:asciiTheme="minorEastAsia" w:hAnsiTheme="minorEastAsia"/>
                <w:sz w:val="32"/>
                <w:szCs w:val="32"/>
              </w:rPr>
            </w:pPr>
            <w:r w:rsidRPr="00EF4330">
              <w:rPr>
                <w:rFonts w:asciiTheme="minorEastAsia" w:hAnsiTheme="minorEastAsia" w:cs="仿宋_GB2312" w:hint="eastAsia"/>
                <w:sz w:val="32"/>
                <w:szCs w:val="32"/>
              </w:rPr>
              <w:t>姓名</w:t>
            </w:r>
          </w:p>
        </w:tc>
        <w:tc>
          <w:tcPr>
            <w:tcW w:w="2623" w:type="dxa"/>
            <w:vAlign w:val="center"/>
          </w:tcPr>
          <w:p w:rsidR="001B20FF" w:rsidRPr="00EF4330" w:rsidRDefault="001B20FF" w:rsidP="00EF4330">
            <w:pPr>
              <w:widowControl/>
              <w:jc w:val="center"/>
              <w:rPr>
                <w:rFonts w:asciiTheme="minorEastAsia" w:hAnsiTheme="minorEastAsia"/>
                <w:sz w:val="32"/>
                <w:szCs w:val="32"/>
              </w:rPr>
            </w:pPr>
          </w:p>
        </w:tc>
      </w:tr>
      <w:tr w:rsidR="001B20FF" w:rsidRPr="00EF4330" w:rsidTr="00EF4330">
        <w:trPr>
          <w:cantSplit/>
          <w:trHeight w:val="539"/>
          <w:jc w:val="center"/>
        </w:trPr>
        <w:tc>
          <w:tcPr>
            <w:tcW w:w="1462" w:type="dxa"/>
            <w:vAlign w:val="center"/>
          </w:tcPr>
          <w:p w:rsidR="001B20FF" w:rsidRPr="00EF4330" w:rsidRDefault="001B20FF" w:rsidP="00EF4330">
            <w:pPr>
              <w:widowControl/>
              <w:jc w:val="center"/>
              <w:rPr>
                <w:rFonts w:asciiTheme="minorEastAsia" w:hAnsiTheme="minorEastAsia"/>
                <w:sz w:val="32"/>
                <w:szCs w:val="32"/>
              </w:rPr>
            </w:pPr>
            <w:r w:rsidRPr="00EF4330">
              <w:rPr>
                <w:rFonts w:asciiTheme="minorEastAsia" w:hAnsiTheme="minorEastAsia" w:cs="仿宋_GB2312" w:hint="eastAsia"/>
                <w:sz w:val="32"/>
                <w:szCs w:val="32"/>
              </w:rPr>
              <w:t>题目</w:t>
            </w:r>
          </w:p>
        </w:tc>
        <w:tc>
          <w:tcPr>
            <w:tcW w:w="7777" w:type="dxa"/>
            <w:gridSpan w:val="4"/>
            <w:vAlign w:val="center"/>
          </w:tcPr>
          <w:p w:rsidR="001B20FF" w:rsidRPr="00EF4330" w:rsidRDefault="001B20FF" w:rsidP="00EF4330">
            <w:pPr>
              <w:widowControl/>
              <w:jc w:val="center"/>
              <w:rPr>
                <w:rFonts w:asciiTheme="minorEastAsia" w:hAnsiTheme="minorEastAsia"/>
                <w:sz w:val="32"/>
                <w:szCs w:val="32"/>
              </w:rPr>
            </w:pPr>
          </w:p>
        </w:tc>
      </w:tr>
      <w:tr w:rsidR="001B20FF" w:rsidRPr="00EF4330" w:rsidTr="00EF4330">
        <w:trPr>
          <w:cantSplit/>
          <w:trHeight w:val="480"/>
          <w:jc w:val="center"/>
        </w:trPr>
        <w:tc>
          <w:tcPr>
            <w:tcW w:w="4619" w:type="dxa"/>
            <w:gridSpan w:val="2"/>
            <w:vAlign w:val="center"/>
          </w:tcPr>
          <w:p w:rsidR="001B20FF" w:rsidRPr="00EF4330" w:rsidRDefault="001B20FF" w:rsidP="00EF4330">
            <w:pPr>
              <w:widowControl/>
              <w:jc w:val="center"/>
              <w:rPr>
                <w:rFonts w:asciiTheme="minorEastAsia" w:hAnsiTheme="minorEastAsia"/>
                <w:sz w:val="32"/>
                <w:szCs w:val="32"/>
              </w:rPr>
            </w:pPr>
            <w:r w:rsidRPr="00EF4330">
              <w:rPr>
                <w:rFonts w:asciiTheme="minorEastAsia" w:hAnsiTheme="minorEastAsia" w:cs="仿宋_GB2312" w:hint="eastAsia"/>
                <w:sz w:val="32"/>
                <w:szCs w:val="32"/>
              </w:rPr>
              <w:t>提问内容</w:t>
            </w:r>
          </w:p>
        </w:tc>
        <w:tc>
          <w:tcPr>
            <w:tcW w:w="4620" w:type="dxa"/>
            <w:gridSpan w:val="3"/>
            <w:vAlign w:val="center"/>
          </w:tcPr>
          <w:p w:rsidR="001B20FF" w:rsidRPr="00EF4330" w:rsidRDefault="001B20FF" w:rsidP="00EF4330">
            <w:pPr>
              <w:widowControl/>
              <w:jc w:val="center"/>
              <w:rPr>
                <w:rFonts w:asciiTheme="minorEastAsia" w:hAnsiTheme="minorEastAsia"/>
                <w:sz w:val="32"/>
                <w:szCs w:val="32"/>
              </w:rPr>
            </w:pPr>
            <w:r w:rsidRPr="00EF4330">
              <w:rPr>
                <w:rFonts w:asciiTheme="minorEastAsia" w:hAnsiTheme="minorEastAsia" w:cs="仿宋_GB2312" w:hint="eastAsia"/>
                <w:sz w:val="32"/>
                <w:szCs w:val="32"/>
              </w:rPr>
              <w:t>学生回答问题情况</w:t>
            </w:r>
          </w:p>
        </w:tc>
      </w:tr>
      <w:tr w:rsidR="001B20FF" w:rsidRPr="00EF4330" w:rsidTr="00EF4330">
        <w:trPr>
          <w:cantSplit/>
          <w:trHeight w:val="1813"/>
          <w:jc w:val="center"/>
        </w:trPr>
        <w:tc>
          <w:tcPr>
            <w:tcW w:w="4619" w:type="dxa"/>
            <w:gridSpan w:val="2"/>
          </w:tcPr>
          <w:p w:rsidR="001B20FF" w:rsidRPr="00EF4330" w:rsidRDefault="001B20FF" w:rsidP="00EF4330">
            <w:pPr>
              <w:widowControl/>
              <w:rPr>
                <w:rFonts w:asciiTheme="minorEastAsia" w:hAnsiTheme="minorEastAsia"/>
                <w:sz w:val="32"/>
                <w:szCs w:val="32"/>
              </w:rPr>
            </w:pPr>
          </w:p>
        </w:tc>
        <w:tc>
          <w:tcPr>
            <w:tcW w:w="4620" w:type="dxa"/>
            <w:gridSpan w:val="3"/>
          </w:tcPr>
          <w:p w:rsidR="001B20FF" w:rsidRPr="00EF4330" w:rsidRDefault="001B20FF" w:rsidP="00EF4330">
            <w:pPr>
              <w:widowControl/>
              <w:jc w:val="center"/>
              <w:rPr>
                <w:rFonts w:asciiTheme="minorEastAsia" w:hAnsiTheme="minorEastAsia"/>
                <w:sz w:val="32"/>
                <w:szCs w:val="32"/>
              </w:rPr>
            </w:pPr>
          </w:p>
        </w:tc>
      </w:tr>
      <w:tr w:rsidR="001B20FF" w:rsidRPr="00EF4330" w:rsidTr="00EF4330">
        <w:trPr>
          <w:cantSplit/>
          <w:trHeight w:val="1839"/>
          <w:jc w:val="center"/>
        </w:trPr>
        <w:tc>
          <w:tcPr>
            <w:tcW w:w="4619" w:type="dxa"/>
            <w:gridSpan w:val="2"/>
          </w:tcPr>
          <w:p w:rsidR="001B20FF" w:rsidRPr="00EF4330" w:rsidRDefault="001B20FF" w:rsidP="00EF4330">
            <w:pPr>
              <w:rPr>
                <w:rFonts w:asciiTheme="minorEastAsia" w:hAnsiTheme="minorEastAsia"/>
                <w:b/>
                <w:bCs/>
                <w:sz w:val="28"/>
                <w:szCs w:val="28"/>
              </w:rPr>
            </w:pPr>
          </w:p>
        </w:tc>
        <w:tc>
          <w:tcPr>
            <w:tcW w:w="4620" w:type="dxa"/>
            <w:gridSpan w:val="3"/>
          </w:tcPr>
          <w:p w:rsidR="001B20FF" w:rsidRPr="00EF4330" w:rsidRDefault="001B20FF" w:rsidP="00EF4330">
            <w:pPr>
              <w:rPr>
                <w:rFonts w:asciiTheme="minorEastAsia" w:hAnsiTheme="minorEastAsia"/>
                <w:b/>
                <w:bCs/>
                <w:sz w:val="28"/>
                <w:szCs w:val="28"/>
              </w:rPr>
            </w:pPr>
          </w:p>
        </w:tc>
      </w:tr>
      <w:tr w:rsidR="001B20FF" w:rsidRPr="00EF4330" w:rsidTr="00EF4330">
        <w:trPr>
          <w:cantSplit/>
          <w:trHeight w:val="1824"/>
          <w:jc w:val="center"/>
        </w:trPr>
        <w:tc>
          <w:tcPr>
            <w:tcW w:w="4619" w:type="dxa"/>
            <w:gridSpan w:val="2"/>
          </w:tcPr>
          <w:p w:rsidR="001B20FF" w:rsidRPr="00EF4330" w:rsidRDefault="001B20FF" w:rsidP="00EF4330">
            <w:pPr>
              <w:rPr>
                <w:rFonts w:asciiTheme="minorEastAsia" w:hAnsiTheme="minorEastAsia"/>
                <w:b/>
                <w:bCs/>
                <w:sz w:val="28"/>
                <w:szCs w:val="28"/>
              </w:rPr>
            </w:pPr>
          </w:p>
        </w:tc>
        <w:tc>
          <w:tcPr>
            <w:tcW w:w="4620" w:type="dxa"/>
            <w:gridSpan w:val="3"/>
          </w:tcPr>
          <w:p w:rsidR="001B20FF" w:rsidRPr="00EF4330" w:rsidRDefault="001B20FF" w:rsidP="00EF4330">
            <w:pPr>
              <w:rPr>
                <w:rFonts w:asciiTheme="minorEastAsia" w:hAnsiTheme="minorEastAsia"/>
                <w:b/>
                <w:bCs/>
                <w:sz w:val="28"/>
                <w:szCs w:val="28"/>
              </w:rPr>
            </w:pPr>
          </w:p>
        </w:tc>
      </w:tr>
      <w:tr w:rsidR="001B20FF" w:rsidRPr="00EF4330" w:rsidTr="0067513C">
        <w:trPr>
          <w:cantSplit/>
          <w:trHeight w:val="1179"/>
          <w:jc w:val="center"/>
        </w:trPr>
        <w:tc>
          <w:tcPr>
            <w:tcW w:w="9239" w:type="dxa"/>
            <w:gridSpan w:val="5"/>
          </w:tcPr>
          <w:p w:rsidR="001B20FF" w:rsidRPr="00EF4330" w:rsidRDefault="001B20FF" w:rsidP="00EF4330">
            <w:pPr>
              <w:rPr>
                <w:rFonts w:asciiTheme="minorEastAsia" w:hAnsiTheme="minorEastAsia"/>
                <w:sz w:val="32"/>
                <w:szCs w:val="32"/>
              </w:rPr>
            </w:pPr>
            <w:r w:rsidRPr="00EF4330">
              <w:rPr>
                <w:rFonts w:asciiTheme="minorEastAsia" w:hAnsiTheme="minorEastAsia" w:cs="仿宋_GB2312" w:hint="eastAsia"/>
                <w:sz w:val="32"/>
                <w:szCs w:val="32"/>
              </w:rPr>
              <w:t>评语及成绩：</w:t>
            </w:r>
          </w:p>
          <w:p w:rsidR="001B20FF" w:rsidRPr="00EF4330" w:rsidRDefault="0067513C" w:rsidP="00EF4330">
            <w:pPr>
              <w:rPr>
                <w:rFonts w:asciiTheme="minorEastAsia" w:hAnsiTheme="minorEastAsia" w:cs="仿宋_GB2312"/>
                <w:b/>
                <w:bCs/>
                <w:sz w:val="28"/>
                <w:szCs w:val="28"/>
              </w:rPr>
            </w:pPr>
            <w:r>
              <w:rPr>
                <w:rFonts w:asciiTheme="minorEastAsia" w:hAnsiTheme="minorEastAsia" w:cs="仿宋_GB2312" w:hint="eastAsia"/>
                <w:sz w:val="32"/>
                <w:szCs w:val="32"/>
              </w:rPr>
              <w:t>答辩老师签名</w:t>
            </w:r>
          </w:p>
        </w:tc>
      </w:tr>
      <w:tr w:rsidR="001B20FF" w:rsidRPr="00EF4330" w:rsidTr="00EF4330">
        <w:trPr>
          <w:cantSplit/>
          <w:trHeight w:val="719"/>
          <w:jc w:val="center"/>
        </w:trPr>
        <w:tc>
          <w:tcPr>
            <w:tcW w:w="9239" w:type="dxa"/>
            <w:gridSpan w:val="5"/>
          </w:tcPr>
          <w:p w:rsidR="001B20FF" w:rsidRPr="00EF4330" w:rsidRDefault="001B20FF" w:rsidP="00EF4330">
            <w:pPr>
              <w:rPr>
                <w:rFonts w:asciiTheme="minorEastAsia" w:hAnsiTheme="minorEastAsia" w:cs="仿宋_GB2312"/>
                <w:sz w:val="24"/>
              </w:rPr>
            </w:pPr>
          </w:p>
          <w:p w:rsidR="001B20FF" w:rsidRPr="00EF4330" w:rsidRDefault="001B20FF" w:rsidP="00EF4330">
            <w:pPr>
              <w:rPr>
                <w:rFonts w:asciiTheme="minorEastAsia" w:hAnsiTheme="minorEastAsia" w:cs="仿宋_GB2312"/>
                <w:sz w:val="24"/>
              </w:rPr>
            </w:pPr>
            <w:r w:rsidRPr="00EF4330">
              <w:rPr>
                <w:rFonts w:asciiTheme="minorEastAsia" w:hAnsiTheme="minorEastAsia" w:cs="仿宋_GB2312" w:hint="eastAsia"/>
                <w:sz w:val="24"/>
              </w:rPr>
              <w:t>评语内容应包括：论文（设计）的质量、论文（设计）表述的正确性、合理性和规范性；主线和重点的把握情况；所学知识的融合情况；回答问题的准确度、完整度和速度。</w:t>
            </w:r>
          </w:p>
          <w:p w:rsidR="001B20FF" w:rsidRPr="00EF4330" w:rsidRDefault="001B20FF" w:rsidP="00EF4330">
            <w:pPr>
              <w:rPr>
                <w:rFonts w:asciiTheme="minorEastAsia" w:hAnsiTheme="minorEastAsia"/>
                <w:sz w:val="24"/>
              </w:rPr>
            </w:pPr>
          </w:p>
        </w:tc>
      </w:tr>
    </w:tbl>
    <w:p w:rsidR="001B20FF" w:rsidRPr="00EF4330" w:rsidRDefault="001B20FF" w:rsidP="001B20FF">
      <w:pPr>
        <w:widowControl/>
        <w:snapToGrid w:val="0"/>
        <w:spacing w:line="360" w:lineRule="auto"/>
        <w:ind w:left="720" w:hanging="720"/>
        <w:jc w:val="left"/>
        <w:rPr>
          <w:rFonts w:asciiTheme="minorEastAsia" w:hAnsiTheme="minorEastAsia" w:cs="宋体"/>
          <w:kern w:val="0"/>
          <w:sz w:val="28"/>
          <w:szCs w:val="28"/>
        </w:rPr>
      </w:pPr>
      <w:r w:rsidRPr="00EF4330">
        <w:rPr>
          <w:rFonts w:asciiTheme="minorEastAsia" w:hAnsiTheme="minorEastAsia" w:cs="宋体" w:hint="eastAsia"/>
          <w:b/>
          <w:bCs/>
          <w:snapToGrid w:val="0"/>
          <w:kern w:val="0"/>
          <w:sz w:val="28"/>
          <w:szCs w:val="28"/>
        </w:rPr>
        <w:lastRenderedPageBreak/>
        <w:t>四、毕业论文（设计）成绩的评定</w:t>
      </w:r>
    </w:p>
    <w:p w:rsidR="001B20FF" w:rsidRPr="00D534F0" w:rsidRDefault="001B20FF"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1、论文成绩由答辩小组根据论文的学术性、思想性、写作水平、现场答辩以及论文写作日志的撰写情况，依据《西安电子科技大学网络教育学院本科生毕业论文成绩评定指标体系》评定。</w:t>
      </w:r>
    </w:p>
    <w:p w:rsidR="001B20FF" w:rsidRPr="00D534F0" w:rsidRDefault="001B20FF"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2、对毕业论文的评定应持严肃态度，要做到公正、合理、按质评定。</w:t>
      </w:r>
    </w:p>
    <w:p w:rsidR="001B20FF" w:rsidRPr="00D534F0" w:rsidRDefault="001B20FF"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3、论文成绩评定采用“五级记分制”（见下表）。评定时应严格掌握评分标准，优良（秀）成绩一般不应超过论文总数的20％。</w:t>
      </w:r>
    </w:p>
    <w:p w:rsidR="001B20FF" w:rsidRPr="00EF4330" w:rsidRDefault="001B20FF" w:rsidP="001B20FF">
      <w:pPr>
        <w:widowControl/>
        <w:overflowPunct w:val="0"/>
        <w:snapToGrid w:val="0"/>
        <w:spacing w:line="360" w:lineRule="auto"/>
        <w:ind w:firstLine="480"/>
        <w:jc w:val="left"/>
        <w:rPr>
          <w:rFonts w:asciiTheme="minorEastAsia" w:hAnsiTheme="minorEastAsia" w:cs="宋体"/>
          <w:kern w:val="0"/>
          <w:sz w:val="10"/>
          <w:szCs w:val="28"/>
        </w:rPr>
      </w:pPr>
    </w:p>
    <w:tbl>
      <w:tblPr>
        <w:tblW w:w="5000" w:type="pct"/>
        <w:jc w:val="center"/>
        <w:tblCellMar>
          <w:left w:w="0" w:type="dxa"/>
          <w:right w:w="0" w:type="dxa"/>
        </w:tblCellMar>
        <w:tblLook w:val="0000"/>
      </w:tblPr>
      <w:tblGrid>
        <w:gridCol w:w="1390"/>
        <w:gridCol w:w="1482"/>
        <w:gridCol w:w="1390"/>
        <w:gridCol w:w="1390"/>
        <w:gridCol w:w="1389"/>
        <w:gridCol w:w="1481"/>
      </w:tblGrid>
      <w:tr w:rsidR="001B20FF" w:rsidRPr="00EF4330" w:rsidTr="00A83524">
        <w:trPr>
          <w:trHeight w:val="345"/>
          <w:jc w:val="center"/>
        </w:trPr>
        <w:tc>
          <w:tcPr>
            <w:tcW w:w="8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B20FF" w:rsidRPr="00EF4330" w:rsidRDefault="001B20FF" w:rsidP="00A83524">
            <w:pPr>
              <w:widowControl/>
              <w:overflowPunct w:val="0"/>
              <w:snapToGrid w:val="0"/>
              <w:spacing w:line="360" w:lineRule="auto"/>
              <w:jc w:val="center"/>
              <w:rPr>
                <w:rFonts w:asciiTheme="minorEastAsia" w:hAnsiTheme="minorEastAsia" w:cs="宋体"/>
                <w:kern w:val="0"/>
                <w:sz w:val="28"/>
                <w:szCs w:val="28"/>
              </w:rPr>
            </w:pPr>
            <w:r w:rsidRPr="00EF4330">
              <w:rPr>
                <w:rFonts w:asciiTheme="minorEastAsia" w:hAnsiTheme="minorEastAsia" w:cs="宋体" w:hint="eastAsia"/>
                <w:snapToGrid w:val="0"/>
                <w:kern w:val="0"/>
                <w:sz w:val="28"/>
                <w:szCs w:val="28"/>
              </w:rPr>
              <w:t>实得分</w:t>
            </w:r>
          </w:p>
        </w:tc>
        <w:tc>
          <w:tcPr>
            <w:tcW w:w="86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1B20FF" w:rsidRPr="00EF4330" w:rsidRDefault="001B20FF" w:rsidP="00A83524">
            <w:pPr>
              <w:widowControl/>
              <w:overflowPunct w:val="0"/>
              <w:snapToGrid w:val="0"/>
              <w:spacing w:line="360" w:lineRule="auto"/>
              <w:jc w:val="center"/>
              <w:rPr>
                <w:rFonts w:asciiTheme="minorEastAsia" w:hAnsiTheme="minorEastAsia" w:cs="宋体"/>
                <w:kern w:val="0"/>
                <w:sz w:val="28"/>
                <w:szCs w:val="28"/>
              </w:rPr>
            </w:pPr>
            <w:r w:rsidRPr="00EF4330">
              <w:rPr>
                <w:rFonts w:asciiTheme="minorEastAsia" w:hAnsiTheme="minorEastAsia" w:cs="宋体" w:hint="eastAsia"/>
                <w:snapToGrid w:val="0"/>
                <w:kern w:val="0"/>
                <w:sz w:val="28"/>
                <w:szCs w:val="28"/>
              </w:rPr>
              <w:t>90以上</w:t>
            </w:r>
          </w:p>
        </w:tc>
        <w:tc>
          <w:tcPr>
            <w:tcW w:w="8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1B20FF" w:rsidRPr="00EF4330" w:rsidRDefault="001B20FF" w:rsidP="00A83524">
            <w:pPr>
              <w:widowControl/>
              <w:overflowPunct w:val="0"/>
              <w:snapToGrid w:val="0"/>
              <w:spacing w:line="360" w:lineRule="auto"/>
              <w:jc w:val="center"/>
              <w:rPr>
                <w:rFonts w:asciiTheme="minorEastAsia" w:hAnsiTheme="minorEastAsia" w:cs="宋体"/>
                <w:kern w:val="0"/>
                <w:sz w:val="28"/>
                <w:szCs w:val="28"/>
              </w:rPr>
            </w:pPr>
            <w:r w:rsidRPr="00EF4330">
              <w:rPr>
                <w:rFonts w:asciiTheme="minorEastAsia" w:hAnsiTheme="minorEastAsia" w:cs="宋体" w:hint="eastAsia"/>
                <w:snapToGrid w:val="0"/>
                <w:kern w:val="0"/>
                <w:sz w:val="28"/>
                <w:szCs w:val="28"/>
              </w:rPr>
              <w:t>80—89</w:t>
            </w:r>
          </w:p>
        </w:tc>
        <w:tc>
          <w:tcPr>
            <w:tcW w:w="8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1B20FF" w:rsidRPr="00EF4330" w:rsidRDefault="001B20FF" w:rsidP="00A83524">
            <w:pPr>
              <w:widowControl/>
              <w:overflowPunct w:val="0"/>
              <w:snapToGrid w:val="0"/>
              <w:spacing w:line="360" w:lineRule="auto"/>
              <w:jc w:val="center"/>
              <w:rPr>
                <w:rFonts w:asciiTheme="minorEastAsia" w:hAnsiTheme="minorEastAsia" w:cs="宋体"/>
                <w:kern w:val="0"/>
                <w:sz w:val="28"/>
                <w:szCs w:val="28"/>
              </w:rPr>
            </w:pPr>
            <w:r w:rsidRPr="00EF4330">
              <w:rPr>
                <w:rFonts w:asciiTheme="minorEastAsia" w:hAnsiTheme="minorEastAsia" w:cs="宋体" w:hint="eastAsia"/>
                <w:snapToGrid w:val="0"/>
                <w:kern w:val="0"/>
                <w:sz w:val="28"/>
                <w:szCs w:val="28"/>
              </w:rPr>
              <w:t>70—79</w:t>
            </w:r>
          </w:p>
        </w:tc>
        <w:tc>
          <w:tcPr>
            <w:tcW w:w="8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1B20FF" w:rsidRPr="00EF4330" w:rsidRDefault="001B20FF" w:rsidP="00A83524">
            <w:pPr>
              <w:widowControl/>
              <w:overflowPunct w:val="0"/>
              <w:snapToGrid w:val="0"/>
              <w:spacing w:line="360" w:lineRule="auto"/>
              <w:jc w:val="center"/>
              <w:rPr>
                <w:rFonts w:asciiTheme="minorEastAsia" w:hAnsiTheme="minorEastAsia" w:cs="宋体"/>
                <w:kern w:val="0"/>
                <w:sz w:val="28"/>
                <w:szCs w:val="28"/>
              </w:rPr>
            </w:pPr>
            <w:r w:rsidRPr="00EF4330">
              <w:rPr>
                <w:rFonts w:asciiTheme="minorEastAsia" w:hAnsiTheme="minorEastAsia" w:cs="宋体" w:hint="eastAsia"/>
                <w:snapToGrid w:val="0"/>
                <w:kern w:val="0"/>
                <w:sz w:val="28"/>
                <w:szCs w:val="28"/>
              </w:rPr>
              <w:t>60—69</w:t>
            </w:r>
          </w:p>
        </w:tc>
        <w:tc>
          <w:tcPr>
            <w:tcW w:w="86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1B20FF" w:rsidRPr="00EF4330" w:rsidRDefault="001B20FF" w:rsidP="00A83524">
            <w:pPr>
              <w:widowControl/>
              <w:overflowPunct w:val="0"/>
              <w:snapToGrid w:val="0"/>
              <w:spacing w:line="360" w:lineRule="auto"/>
              <w:jc w:val="center"/>
              <w:rPr>
                <w:rFonts w:asciiTheme="minorEastAsia" w:hAnsiTheme="minorEastAsia" w:cs="宋体"/>
                <w:kern w:val="0"/>
                <w:sz w:val="28"/>
                <w:szCs w:val="28"/>
              </w:rPr>
            </w:pPr>
            <w:r w:rsidRPr="00EF4330">
              <w:rPr>
                <w:rFonts w:asciiTheme="minorEastAsia" w:hAnsiTheme="minorEastAsia" w:cs="宋体" w:hint="eastAsia"/>
                <w:snapToGrid w:val="0"/>
                <w:kern w:val="0"/>
                <w:sz w:val="28"/>
                <w:szCs w:val="28"/>
              </w:rPr>
              <w:t>60以下</w:t>
            </w:r>
          </w:p>
        </w:tc>
      </w:tr>
      <w:tr w:rsidR="001B20FF" w:rsidRPr="00EF4330" w:rsidTr="00A83524">
        <w:trPr>
          <w:jc w:val="center"/>
        </w:trPr>
        <w:tc>
          <w:tcPr>
            <w:tcW w:w="8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B20FF" w:rsidRPr="00EF4330" w:rsidRDefault="001B20FF" w:rsidP="00A83524">
            <w:pPr>
              <w:widowControl/>
              <w:overflowPunct w:val="0"/>
              <w:snapToGrid w:val="0"/>
              <w:spacing w:line="360" w:lineRule="auto"/>
              <w:jc w:val="center"/>
              <w:rPr>
                <w:rFonts w:asciiTheme="minorEastAsia" w:hAnsiTheme="minorEastAsia" w:cs="宋体"/>
                <w:kern w:val="0"/>
                <w:sz w:val="28"/>
                <w:szCs w:val="28"/>
              </w:rPr>
            </w:pPr>
            <w:r w:rsidRPr="00EF4330">
              <w:rPr>
                <w:rFonts w:asciiTheme="minorEastAsia" w:hAnsiTheme="minorEastAsia" w:cs="宋体" w:hint="eastAsia"/>
                <w:snapToGrid w:val="0"/>
                <w:kern w:val="0"/>
                <w:sz w:val="28"/>
                <w:szCs w:val="28"/>
              </w:rPr>
              <w:t>等级</w:t>
            </w:r>
          </w:p>
        </w:tc>
        <w:tc>
          <w:tcPr>
            <w:tcW w:w="869" w:type="pct"/>
            <w:tcBorders>
              <w:top w:val="nil"/>
              <w:left w:val="nil"/>
              <w:bottom w:val="single" w:sz="8" w:space="0" w:color="auto"/>
              <w:right w:val="single" w:sz="8" w:space="0" w:color="auto"/>
            </w:tcBorders>
            <w:tcMar>
              <w:top w:w="0" w:type="dxa"/>
              <w:left w:w="108" w:type="dxa"/>
              <w:bottom w:w="0" w:type="dxa"/>
              <w:right w:w="108" w:type="dxa"/>
            </w:tcMar>
            <w:vAlign w:val="bottom"/>
          </w:tcPr>
          <w:p w:rsidR="001B20FF" w:rsidRPr="00EF4330" w:rsidRDefault="001B20FF" w:rsidP="00A83524">
            <w:pPr>
              <w:widowControl/>
              <w:overflowPunct w:val="0"/>
              <w:snapToGrid w:val="0"/>
              <w:spacing w:line="360" w:lineRule="auto"/>
              <w:jc w:val="center"/>
              <w:rPr>
                <w:rFonts w:asciiTheme="minorEastAsia" w:hAnsiTheme="minorEastAsia" w:cs="宋体"/>
                <w:kern w:val="0"/>
                <w:sz w:val="28"/>
                <w:szCs w:val="28"/>
              </w:rPr>
            </w:pPr>
            <w:r w:rsidRPr="00EF4330">
              <w:rPr>
                <w:rFonts w:asciiTheme="minorEastAsia" w:hAnsiTheme="minorEastAsia" w:cs="宋体" w:hint="eastAsia"/>
                <w:snapToGrid w:val="0"/>
                <w:kern w:val="0"/>
                <w:sz w:val="28"/>
                <w:szCs w:val="28"/>
              </w:rPr>
              <w:t>优秀</w:t>
            </w:r>
          </w:p>
        </w:tc>
        <w:tc>
          <w:tcPr>
            <w:tcW w:w="815" w:type="pct"/>
            <w:tcBorders>
              <w:top w:val="nil"/>
              <w:left w:val="nil"/>
              <w:bottom w:val="single" w:sz="8" w:space="0" w:color="auto"/>
              <w:right w:val="single" w:sz="8" w:space="0" w:color="auto"/>
            </w:tcBorders>
            <w:tcMar>
              <w:top w:w="0" w:type="dxa"/>
              <w:left w:w="108" w:type="dxa"/>
              <w:bottom w:w="0" w:type="dxa"/>
              <w:right w:w="108" w:type="dxa"/>
            </w:tcMar>
            <w:vAlign w:val="bottom"/>
          </w:tcPr>
          <w:p w:rsidR="001B20FF" w:rsidRPr="00EF4330" w:rsidRDefault="001B20FF" w:rsidP="00A83524">
            <w:pPr>
              <w:widowControl/>
              <w:overflowPunct w:val="0"/>
              <w:snapToGrid w:val="0"/>
              <w:spacing w:line="360" w:lineRule="auto"/>
              <w:jc w:val="center"/>
              <w:rPr>
                <w:rFonts w:asciiTheme="minorEastAsia" w:hAnsiTheme="minorEastAsia" w:cs="宋体"/>
                <w:kern w:val="0"/>
                <w:sz w:val="28"/>
                <w:szCs w:val="28"/>
              </w:rPr>
            </w:pPr>
            <w:r w:rsidRPr="00EF4330">
              <w:rPr>
                <w:rFonts w:asciiTheme="minorEastAsia" w:hAnsiTheme="minorEastAsia" w:cs="宋体" w:hint="eastAsia"/>
                <w:snapToGrid w:val="0"/>
                <w:kern w:val="0"/>
                <w:sz w:val="28"/>
                <w:szCs w:val="28"/>
              </w:rPr>
              <w:t>良好</w:t>
            </w:r>
          </w:p>
        </w:tc>
        <w:tc>
          <w:tcPr>
            <w:tcW w:w="815" w:type="pct"/>
            <w:tcBorders>
              <w:top w:val="nil"/>
              <w:left w:val="nil"/>
              <w:bottom w:val="single" w:sz="8" w:space="0" w:color="auto"/>
              <w:right w:val="single" w:sz="8" w:space="0" w:color="auto"/>
            </w:tcBorders>
            <w:tcMar>
              <w:top w:w="0" w:type="dxa"/>
              <w:left w:w="108" w:type="dxa"/>
              <w:bottom w:w="0" w:type="dxa"/>
              <w:right w:w="108" w:type="dxa"/>
            </w:tcMar>
            <w:vAlign w:val="bottom"/>
          </w:tcPr>
          <w:p w:rsidR="001B20FF" w:rsidRPr="00EF4330" w:rsidRDefault="001B20FF" w:rsidP="00A83524">
            <w:pPr>
              <w:widowControl/>
              <w:overflowPunct w:val="0"/>
              <w:snapToGrid w:val="0"/>
              <w:spacing w:line="360" w:lineRule="auto"/>
              <w:jc w:val="center"/>
              <w:rPr>
                <w:rFonts w:asciiTheme="minorEastAsia" w:hAnsiTheme="minorEastAsia" w:cs="宋体"/>
                <w:kern w:val="0"/>
                <w:sz w:val="28"/>
                <w:szCs w:val="28"/>
              </w:rPr>
            </w:pPr>
            <w:r w:rsidRPr="00EF4330">
              <w:rPr>
                <w:rFonts w:asciiTheme="minorEastAsia" w:hAnsiTheme="minorEastAsia" w:cs="宋体" w:hint="eastAsia"/>
                <w:snapToGrid w:val="0"/>
                <w:kern w:val="0"/>
                <w:sz w:val="28"/>
                <w:szCs w:val="28"/>
              </w:rPr>
              <w:t>中等</w:t>
            </w:r>
          </w:p>
        </w:tc>
        <w:tc>
          <w:tcPr>
            <w:tcW w:w="815" w:type="pct"/>
            <w:tcBorders>
              <w:top w:val="nil"/>
              <w:left w:val="nil"/>
              <w:bottom w:val="single" w:sz="8" w:space="0" w:color="auto"/>
              <w:right w:val="single" w:sz="8" w:space="0" w:color="auto"/>
            </w:tcBorders>
            <w:tcMar>
              <w:top w:w="0" w:type="dxa"/>
              <w:left w:w="108" w:type="dxa"/>
              <w:bottom w:w="0" w:type="dxa"/>
              <w:right w:w="108" w:type="dxa"/>
            </w:tcMar>
            <w:vAlign w:val="bottom"/>
          </w:tcPr>
          <w:p w:rsidR="001B20FF" w:rsidRPr="00EF4330" w:rsidRDefault="001B20FF" w:rsidP="00A83524">
            <w:pPr>
              <w:widowControl/>
              <w:overflowPunct w:val="0"/>
              <w:snapToGrid w:val="0"/>
              <w:spacing w:line="360" w:lineRule="auto"/>
              <w:jc w:val="center"/>
              <w:rPr>
                <w:rFonts w:asciiTheme="minorEastAsia" w:hAnsiTheme="minorEastAsia" w:cs="宋体"/>
                <w:kern w:val="0"/>
                <w:sz w:val="28"/>
                <w:szCs w:val="28"/>
              </w:rPr>
            </w:pPr>
            <w:r w:rsidRPr="00EF4330">
              <w:rPr>
                <w:rFonts w:asciiTheme="minorEastAsia" w:hAnsiTheme="minorEastAsia" w:cs="宋体" w:hint="eastAsia"/>
                <w:snapToGrid w:val="0"/>
                <w:kern w:val="0"/>
                <w:sz w:val="28"/>
                <w:szCs w:val="28"/>
              </w:rPr>
              <w:t>及格</w:t>
            </w:r>
          </w:p>
        </w:tc>
        <w:tc>
          <w:tcPr>
            <w:tcW w:w="869" w:type="pct"/>
            <w:tcBorders>
              <w:top w:val="nil"/>
              <w:left w:val="nil"/>
              <w:bottom w:val="single" w:sz="8" w:space="0" w:color="auto"/>
              <w:right w:val="single" w:sz="8" w:space="0" w:color="auto"/>
            </w:tcBorders>
            <w:tcMar>
              <w:top w:w="0" w:type="dxa"/>
              <w:left w:w="108" w:type="dxa"/>
              <w:bottom w:w="0" w:type="dxa"/>
              <w:right w:w="108" w:type="dxa"/>
            </w:tcMar>
            <w:vAlign w:val="bottom"/>
          </w:tcPr>
          <w:p w:rsidR="001B20FF" w:rsidRPr="00EF4330" w:rsidRDefault="001B20FF" w:rsidP="00A83524">
            <w:pPr>
              <w:widowControl/>
              <w:overflowPunct w:val="0"/>
              <w:snapToGrid w:val="0"/>
              <w:spacing w:line="360" w:lineRule="auto"/>
              <w:jc w:val="center"/>
              <w:rPr>
                <w:rFonts w:asciiTheme="minorEastAsia" w:hAnsiTheme="minorEastAsia" w:cs="宋体"/>
                <w:kern w:val="0"/>
                <w:sz w:val="28"/>
                <w:szCs w:val="28"/>
              </w:rPr>
            </w:pPr>
            <w:r w:rsidRPr="00EF4330">
              <w:rPr>
                <w:rFonts w:asciiTheme="minorEastAsia" w:hAnsiTheme="minorEastAsia" w:cs="宋体" w:hint="eastAsia"/>
                <w:snapToGrid w:val="0"/>
                <w:kern w:val="0"/>
                <w:sz w:val="28"/>
                <w:szCs w:val="28"/>
              </w:rPr>
              <w:t>不及格</w:t>
            </w:r>
          </w:p>
        </w:tc>
      </w:tr>
    </w:tbl>
    <w:p w:rsidR="001B20FF" w:rsidRPr="00EF4330" w:rsidRDefault="001B20FF" w:rsidP="001B20FF">
      <w:pPr>
        <w:widowControl/>
        <w:overflowPunct w:val="0"/>
        <w:snapToGrid w:val="0"/>
        <w:spacing w:line="360" w:lineRule="auto"/>
        <w:ind w:firstLine="480"/>
        <w:jc w:val="left"/>
        <w:rPr>
          <w:rFonts w:asciiTheme="minorEastAsia" w:hAnsiTheme="minorEastAsia" w:cs="宋体"/>
          <w:snapToGrid w:val="0"/>
          <w:kern w:val="0"/>
          <w:sz w:val="15"/>
          <w:szCs w:val="28"/>
        </w:rPr>
      </w:pPr>
    </w:p>
    <w:p w:rsidR="001B20FF" w:rsidRPr="00D534F0" w:rsidRDefault="001B20FF"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4、毕业设计成绩评定标准由指导教师和答辩小组参照毕业论文成绩评定标准酌情掌握。</w:t>
      </w:r>
    </w:p>
    <w:p w:rsidR="001B20FF" w:rsidRPr="00D534F0" w:rsidRDefault="001B20FF"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5、论文（设计）的答辩结论和成绩由答辩小组组长填写并签名后，交学习中心主管审核、签名。答辩小组最终完成填写学生论文册中评审表评审表中“答辩小组意见”和“综合评审组意见”。</w:t>
      </w:r>
    </w:p>
    <w:p w:rsidR="001B20FF" w:rsidRPr="00D534F0" w:rsidRDefault="001B20FF"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提交学院表格4：论文答辩成绩汇总表。学习中心的答辩组长填写学生的论文答辩日期和成绩，并在相应的地方签字。</w:t>
      </w:r>
    </w:p>
    <w:p w:rsidR="001B20FF" w:rsidRPr="00EF4330" w:rsidRDefault="001B20FF" w:rsidP="001B20FF">
      <w:pPr>
        <w:rPr>
          <w:rFonts w:asciiTheme="minorEastAsia" w:hAnsiTheme="minorEastAsia"/>
        </w:rPr>
      </w:pPr>
    </w:p>
    <w:p w:rsidR="0004748C" w:rsidRDefault="0004748C" w:rsidP="001B20FF">
      <w:pPr>
        <w:jc w:val="center"/>
        <w:rPr>
          <w:rFonts w:asciiTheme="minorEastAsia" w:hAnsiTheme="minorEastAsia"/>
          <w:sz w:val="22"/>
        </w:rPr>
      </w:pPr>
    </w:p>
    <w:p w:rsidR="000D6B88" w:rsidRDefault="000D6B88" w:rsidP="001B20FF">
      <w:pPr>
        <w:jc w:val="center"/>
        <w:rPr>
          <w:rFonts w:asciiTheme="minorEastAsia" w:hAnsiTheme="minorEastAsia"/>
          <w:sz w:val="22"/>
        </w:rPr>
      </w:pPr>
    </w:p>
    <w:p w:rsidR="000D6B88" w:rsidRDefault="000D6B88" w:rsidP="001B20FF">
      <w:pPr>
        <w:jc w:val="center"/>
        <w:rPr>
          <w:rFonts w:asciiTheme="minorEastAsia" w:hAnsiTheme="minorEastAsia"/>
          <w:sz w:val="22"/>
        </w:rPr>
      </w:pPr>
    </w:p>
    <w:p w:rsidR="000D6B88" w:rsidRPr="0004748C" w:rsidRDefault="000D6B88" w:rsidP="001B20FF">
      <w:pPr>
        <w:jc w:val="center"/>
        <w:rPr>
          <w:rFonts w:asciiTheme="minorEastAsia" w:hAnsiTheme="minorEastAsia"/>
          <w:sz w:val="22"/>
        </w:rPr>
      </w:pPr>
    </w:p>
    <w:p w:rsidR="00AB1257" w:rsidRPr="00AB1257" w:rsidRDefault="00AB1257" w:rsidP="001B20FF">
      <w:pPr>
        <w:jc w:val="center"/>
        <w:rPr>
          <w:rFonts w:asciiTheme="minorEastAsia" w:hAnsiTheme="minorEastAsia"/>
          <w:sz w:val="28"/>
        </w:rPr>
      </w:pPr>
    </w:p>
    <w:p w:rsidR="001B20FF" w:rsidRPr="0004748C" w:rsidRDefault="001B20FF" w:rsidP="001B20FF">
      <w:pPr>
        <w:jc w:val="center"/>
        <w:rPr>
          <w:rFonts w:asciiTheme="minorEastAsia" w:hAnsiTheme="minorEastAsia"/>
          <w:sz w:val="36"/>
        </w:rPr>
      </w:pPr>
      <w:r w:rsidRPr="0004748C">
        <w:rPr>
          <w:rFonts w:asciiTheme="minorEastAsia" w:hAnsiTheme="minorEastAsia"/>
          <w:sz w:val="36"/>
        </w:rPr>
        <w:t>西安电子科技大学网络与继续教育学院</w:t>
      </w:r>
    </w:p>
    <w:p w:rsidR="001B20FF" w:rsidRPr="002A1C75" w:rsidRDefault="001B20FF" w:rsidP="002A1C75">
      <w:pPr>
        <w:widowControl/>
        <w:adjustRightInd w:val="0"/>
        <w:jc w:val="center"/>
        <w:textAlignment w:val="top"/>
        <w:outlineLvl w:val="0"/>
        <w:rPr>
          <w:rFonts w:ascii="华文中宋" w:eastAsia="华文中宋" w:hAnsi="华文中宋" w:cs="宋体"/>
          <w:b/>
          <w:color w:val="000000"/>
          <w:kern w:val="0"/>
          <w:sz w:val="44"/>
          <w:szCs w:val="44"/>
        </w:rPr>
      </w:pPr>
      <w:bookmarkStart w:id="5" w:name="_Toc51141662"/>
      <w:r w:rsidRPr="002A1C75">
        <w:rPr>
          <w:rFonts w:ascii="华文中宋" w:eastAsia="华文中宋" w:hAnsi="华文中宋" w:cs="宋体" w:hint="eastAsia"/>
          <w:b/>
          <w:color w:val="000000"/>
          <w:kern w:val="0"/>
          <w:sz w:val="44"/>
          <w:szCs w:val="44"/>
        </w:rPr>
        <w:t>毕业论文（设计）指导教师选聘及工作职责</w:t>
      </w:r>
      <w:bookmarkEnd w:id="5"/>
    </w:p>
    <w:p w:rsidR="001B20FF" w:rsidRPr="0004748C" w:rsidRDefault="001B20FF" w:rsidP="001B20FF">
      <w:pPr>
        <w:rPr>
          <w:rFonts w:ascii="仿宋" w:eastAsia="仿宋" w:hAnsi="仿宋"/>
          <w:sz w:val="24"/>
        </w:rPr>
      </w:pPr>
    </w:p>
    <w:p w:rsidR="001B20FF" w:rsidRPr="00D534F0" w:rsidRDefault="001B20FF" w:rsidP="00D534F0">
      <w:pPr>
        <w:widowControl/>
        <w:adjustRightInd w:val="0"/>
        <w:spacing w:line="700" w:lineRule="exact"/>
        <w:ind w:firstLineChars="200" w:firstLine="560"/>
        <w:textAlignment w:val="top"/>
        <w:rPr>
          <w:rFonts w:asciiTheme="minorEastAsia" w:hAnsiTheme="minorEastAsia" w:cs="宋体"/>
          <w:color w:val="000000"/>
          <w:kern w:val="0"/>
          <w:sz w:val="28"/>
          <w:szCs w:val="32"/>
        </w:rPr>
      </w:pPr>
      <w:r w:rsidRPr="00D534F0">
        <w:rPr>
          <w:rFonts w:asciiTheme="minorEastAsia" w:hAnsiTheme="minorEastAsia" w:cs="宋体" w:hint="eastAsia"/>
          <w:color w:val="000000"/>
          <w:kern w:val="0"/>
          <w:sz w:val="28"/>
          <w:szCs w:val="32"/>
        </w:rPr>
        <w:t>毕业论文（设计）是高等学校人才培养的重要环节，也是衡量学校办学水平和学生综合素质的重要指标。规范毕业论文（设计）指导教师队伍建设，提高学院学生毕业论文（设计）质量，教师在毕业论文（设计）指导工作中的责任和工作态度至关重要。根据学院实际，制定指导教师选聘及工作职责，以供校外学习中心和指导教师参阅和执行。</w:t>
      </w:r>
    </w:p>
    <w:p w:rsidR="001B20FF" w:rsidRPr="00EF4330" w:rsidRDefault="001B20FF" w:rsidP="00D534F0">
      <w:pPr>
        <w:pStyle w:val="a3"/>
        <w:widowControl w:val="0"/>
        <w:numPr>
          <w:ilvl w:val="0"/>
          <w:numId w:val="1"/>
        </w:numPr>
        <w:spacing w:line="700" w:lineRule="exact"/>
        <w:ind w:left="0" w:firstLineChars="200" w:firstLine="560"/>
        <w:jc w:val="both"/>
        <w:textAlignment w:val="auto"/>
        <w:rPr>
          <w:rFonts w:asciiTheme="minorEastAsia" w:eastAsiaTheme="minorEastAsia" w:hAnsiTheme="minorEastAsia"/>
          <w:sz w:val="28"/>
        </w:rPr>
      </w:pPr>
      <w:r w:rsidRPr="00EF4330">
        <w:rPr>
          <w:rFonts w:asciiTheme="minorEastAsia" w:eastAsiaTheme="minorEastAsia" w:hAnsiTheme="minorEastAsia" w:hint="eastAsia"/>
          <w:sz w:val="28"/>
        </w:rPr>
        <w:t>毕业论文（设计）指导教师选聘要求</w:t>
      </w:r>
    </w:p>
    <w:p w:rsidR="001B20FF" w:rsidRPr="00EF4330" w:rsidRDefault="001B20FF" w:rsidP="00D534F0">
      <w:pPr>
        <w:spacing w:line="700" w:lineRule="exact"/>
        <w:ind w:firstLineChars="200" w:firstLine="560"/>
        <w:rPr>
          <w:rFonts w:asciiTheme="minorEastAsia" w:hAnsiTheme="minorEastAsia"/>
          <w:sz w:val="28"/>
        </w:rPr>
      </w:pPr>
      <w:r w:rsidRPr="00EF4330">
        <w:rPr>
          <w:rFonts w:asciiTheme="minorEastAsia" w:hAnsiTheme="minorEastAsia" w:hint="eastAsia"/>
          <w:sz w:val="28"/>
        </w:rPr>
        <w:t>毕业论文（设计）教学实行指导教师负责制。指导教师在毕业论文（设计）阶段始终起着重要作用，每一位指导教师应对整个毕业论文（设计）的教学活动全面负责。充分发挥指导教师的作用是提高毕业论文（设计）质量的关键。</w:t>
      </w:r>
    </w:p>
    <w:p w:rsidR="001B20FF" w:rsidRPr="00EF4330" w:rsidRDefault="001B20FF" w:rsidP="0067513C">
      <w:pPr>
        <w:pStyle w:val="a3"/>
        <w:widowControl w:val="0"/>
        <w:numPr>
          <w:ilvl w:val="0"/>
          <w:numId w:val="2"/>
        </w:numPr>
        <w:spacing w:line="700" w:lineRule="exact"/>
        <w:ind w:left="0" w:firstLineChars="200" w:firstLine="560"/>
        <w:jc w:val="both"/>
        <w:textAlignment w:val="auto"/>
        <w:rPr>
          <w:rFonts w:asciiTheme="minorEastAsia" w:eastAsiaTheme="minorEastAsia" w:hAnsiTheme="minorEastAsia"/>
          <w:sz w:val="28"/>
        </w:rPr>
      </w:pPr>
      <w:r w:rsidRPr="00EF4330">
        <w:rPr>
          <w:rFonts w:asciiTheme="minorEastAsia" w:eastAsiaTheme="minorEastAsia" w:hAnsiTheme="minorEastAsia" w:hint="eastAsia"/>
          <w:sz w:val="28"/>
        </w:rPr>
        <w:t>指导教师选聘条件及要求</w:t>
      </w:r>
    </w:p>
    <w:p w:rsidR="001B20FF" w:rsidRPr="00EF4330" w:rsidRDefault="00A83524" w:rsidP="00A83524">
      <w:pPr>
        <w:pStyle w:val="a3"/>
        <w:widowControl w:val="0"/>
        <w:spacing w:line="700" w:lineRule="exact"/>
        <w:ind w:left="560"/>
        <w:jc w:val="both"/>
        <w:textAlignment w:val="auto"/>
        <w:rPr>
          <w:rFonts w:asciiTheme="minorEastAsia" w:eastAsiaTheme="minorEastAsia" w:hAnsiTheme="minorEastAsia"/>
          <w:sz w:val="28"/>
        </w:rPr>
      </w:pPr>
      <w:r>
        <w:rPr>
          <w:rFonts w:asciiTheme="minorEastAsia" w:eastAsiaTheme="minorEastAsia" w:hAnsiTheme="minorEastAsia" w:hint="eastAsia"/>
          <w:sz w:val="28"/>
        </w:rPr>
        <w:t>（1）</w:t>
      </w:r>
      <w:r w:rsidR="001B20FF" w:rsidRPr="00EF4330">
        <w:rPr>
          <w:rFonts w:asciiTheme="minorEastAsia" w:eastAsiaTheme="minorEastAsia" w:hAnsiTheme="minorEastAsia" w:hint="eastAsia"/>
          <w:sz w:val="28"/>
        </w:rPr>
        <w:t>毕业论文（设计）指导教师首先要具备正确的政治观念，积极向上的人生观，热爱国家和人民，拥护中国共产党。任何激进思想；宣扬极端宗教；分裂国家言论行为；攻击、贬低现行社会制度和政党；散布谣言蛊惑他人；思维和精神反常等非正常状</w:t>
      </w:r>
      <w:r w:rsidR="001B20FF" w:rsidRPr="00EF4330">
        <w:rPr>
          <w:rFonts w:asciiTheme="minorEastAsia" w:eastAsiaTheme="minorEastAsia" w:hAnsiTheme="minorEastAsia" w:hint="eastAsia"/>
          <w:sz w:val="28"/>
        </w:rPr>
        <w:lastRenderedPageBreak/>
        <w:t>况的教师，谢绝聘请。人文类学科专业的指导教师尤</w:t>
      </w:r>
      <w:r w:rsidR="00A46757">
        <w:rPr>
          <w:rFonts w:asciiTheme="minorEastAsia" w:eastAsiaTheme="minorEastAsia" w:hAnsiTheme="minorEastAsia" w:hint="eastAsia"/>
          <w:sz w:val="28"/>
        </w:rPr>
        <w:t>应</w:t>
      </w:r>
      <w:r w:rsidR="001B20FF" w:rsidRPr="00EF4330">
        <w:rPr>
          <w:rFonts w:asciiTheme="minorEastAsia" w:eastAsiaTheme="minorEastAsia" w:hAnsiTheme="minorEastAsia" w:hint="eastAsia"/>
          <w:sz w:val="28"/>
        </w:rPr>
        <w:t>注意。违规聘请产生的不良后果，负责聘请单位和聘请人承担。</w:t>
      </w:r>
    </w:p>
    <w:p w:rsidR="001B20FF" w:rsidRPr="00EF4330" w:rsidRDefault="00A83524" w:rsidP="00A83524">
      <w:pPr>
        <w:pStyle w:val="a3"/>
        <w:widowControl w:val="0"/>
        <w:spacing w:line="700" w:lineRule="exact"/>
        <w:ind w:left="560"/>
        <w:jc w:val="both"/>
        <w:textAlignment w:val="auto"/>
        <w:rPr>
          <w:rFonts w:asciiTheme="minorEastAsia" w:eastAsiaTheme="minorEastAsia" w:hAnsiTheme="minorEastAsia"/>
          <w:sz w:val="28"/>
        </w:rPr>
      </w:pPr>
      <w:r>
        <w:rPr>
          <w:rFonts w:asciiTheme="minorEastAsia" w:eastAsiaTheme="minorEastAsia" w:hAnsiTheme="minorEastAsia" w:hint="eastAsia"/>
          <w:sz w:val="28"/>
        </w:rPr>
        <w:t>（2）</w:t>
      </w:r>
      <w:r w:rsidR="001B20FF" w:rsidRPr="00EF4330">
        <w:rPr>
          <w:rFonts w:asciiTheme="minorEastAsia" w:eastAsiaTheme="minorEastAsia" w:hAnsiTheme="minorEastAsia" w:hint="eastAsia"/>
          <w:sz w:val="28"/>
        </w:rPr>
        <w:t>毕业论文（设计）指导教师硬作风正派，具有较高的业务水平和实践经验；原则上必须有讲师或相当于讲师及以上职称的教师担任，以教授、副教授等相应的高级职称的人员为主。</w:t>
      </w:r>
    </w:p>
    <w:p w:rsidR="001B20FF" w:rsidRPr="00EF4330" w:rsidRDefault="00A83524" w:rsidP="00A83524">
      <w:pPr>
        <w:pStyle w:val="a3"/>
        <w:widowControl w:val="0"/>
        <w:spacing w:line="700" w:lineRule="exact"/>
        <w:ind w:left="560"/>
        <w:jc w:val="both"/>
        <w:textAlignment w:val="auto"/>
        <w:rPr>
          <w:rFonts w:asciiTheme="minorEastAsia" w:eastAsiaTheme="minorEastAsia" w:hAnsiTheme="minorEastAsia"/>
          <w:sz w:val="28"/>
        </w:rPr>
      </w:pPr>
      <w:r>
        <w:rPr>
          <w:rFonts w:asciiTheme="minorEastAsia" w:eastAsiaTheme="minorEastAsia" w:hAnsiTheme="minorEastAsia" w:hint="eastAsia"/>
          <w:sz w:val="28"/>
        </w:rPr>
        <w:t>（3）</w:t>
      </w:r>
      <w:r w:rsidR="001B20FF" w:rsidRPr="00EF4330">
        <w:rPr>
          <w:rFonts w:asciiTheme="minorEastAsia" w:eastAsiaTheme="minorEastAsia" w:hAnsiTheme="minorEastAsia" w:hint="eastAsia"/>
          <w:sz w:val="28"/>
        </w:rPr>
        <w:t>指导教师所学专业必须与所指导学生专业相同或相近，或具有3年及以上相关专业主干的本科教学经验。</w:t>
      </w:r>
    </w:p>
    <w:p w:rsidR="00A83524" w:rsidRDefault="00A83524" w:rsidP="00A83524">
      <w:pPr>
        <w:pStyle w:val="a3"/>
        <w:widowControl w:val="0"/>
        <w:spacing w:line="700" w:lineRule="exact"/>
        <w:ind w:left="560"/>
        <w:jc w:val="both"/>
        <w:textAlignment w:val="auto"/>
        <w:rPr>
          <w:rFonts w:asciiTheme="minorEastAsia" w:eastAsiaTheme="minorEastAsia" w:hAnsiTheme="minorEastAsia" w:hint="eastAsia"/>
          <w:sz w:val="28"/>
        </w:rPr>
      </w:pPr>
      <w:r>
        <w:rPr>
          <w:rFonts w:asciiTheme="minorEastAsia" w:eastAsiaTheme="minorEastAsia" w:hAnsiTheme="minorEastAsia" w:hint="eastAsia"/>
          <w:sz w:val="28"/>
        </w:rPr>
        <w:t>（4）</w:t>
      </w:r>
      <w:r w:rsidR="001B20FF" w:rsidRPr="00EF4330">
        <w:rPr>
          <w:rFonts w:asciiTheme="minorEastAsia" w:eastAsiaTheme="minorEastAsia" w:hAnsiTheme="minorEastAsia" w:hint="eastAsia"/>
          <w:sz w:val="28"/>
        </w:rPr>
        <w:t>指导教师的选聘由学习中心统一负责，学院审核和录入学院管理系统。指导教师相关资料须邮寄或发送</w:t>
      </w:r>
      <w:r>
        <w:rPr>
          <w:rFonts w:asciiTheme="minorEastAsia" w:eastAsiaTheme="minorEastAsia" w:hAnsiTheme="minorEastAsia" w:hint="eastAsia"/>
          <w:sz w:val="28"/>
        </w:rPr>
        <w:t>扫描</w:t>
      </w:r>
      <w:r w:rsidR="001B20FF" w:rsidRPr="00EF4330">
        <w:rPr>
          <w:rFonts w:asciiTheme="minorEastAsia" w:eastAsiaTheme="minorEastAsia" w:hAnsiTheme="minorEastAsia" w:hint="eastAsia"/>
          <w:sz w:val="28"/>
        </w:rPr>
        <w:t>电子邮件到学院</w:t>
      </w:r>
      <w:r>
        <w:rPr>
          <w:rFonts w:asciiTheme="minorEastAsia" w:eastAsiaTheme="minorEastAsia" w:hAnsiTheme="minorEastAsia" w:hint="eastAsia"/>
          <w:sz w:val="28"/>
        </w:rPr>
        <w:t>教务办毕设管理有信箱</w:t>
      </w:r>
      <w:r w:rsidR="001B20FF" w:rsidRPr="00EF4330">
        <w:rPr>
          <w:rFonts w:asciiTheme="minorEastAsia" w:eastAsiaTheme="minorEastAsia" w:hAnsiTheme="minorEastAsia" w:hint="eastAsia"/>
          <w:sz w:val="28"/>
        </w:rPr>
        <w:t>：</w:t>
      </w:r>
    </w:p>
    <w:p w:rsidR="00A83524" w:rsidRDefault="00A83524" w:rsidP="00A83524">
      <w:pPr>
        <w:pStyle w:val="a3"/>
        <w:widowControl w:val="0"/>
        <w:spacing w:line="700" w:lineRule="exact"/>
        <w:ind w:left="560"/>
        <w:jc w:val="both"/>
        <w:textAlignment w:val="auto"/>
        <w:rPr>
          <w:rFonts w:asciiTheme="minorEastAsia" w:eastAsiaTheme="minorEastAsia" w:hAnsiTheme="minorEastAsia" w:hint="eastAsia"/>
          <w:sz w:val="28"/>
        </w:rPr>
      </w:pPr>
    </w:p>
    <w:p w:rsidR="001B20FF" w:rsidRPr="00EF4330" w:rsidRDefault="001B20FF" w:rsidP="0067513C">
      <w:pPr>
        <w:pStyle w:val="a3"/>
        <w:spacing w:line="700" w:lineRule="exact"/>
        <w:ind w:firstLineChars="200" w:firstLine="560"/>
        <w:jc w:val="both"/>
        <w:rPr>
          <w:rFonts w:asciiTheme="minorEastAsia" w:eastAsiaTheme="minorEastAsia" w:hAnsiTheme="minorEastAsia"/>
          <w:sz w:val="28"/>
        </w:rPr>
      </w:pPr>
      <w:r w:rsidRPr="00EF4330">
        <w:rPr>
          <w:rFonts w:asciiTheme="minorEastAsia" w:eastAsiaTheme="minorEastAsia" w:hAnsiTheme="minorEastAsia"/>
          <w:sz w:val="28"/>
        </w:rPr>
        <w:t>①</w:t>
      </w:r>
      <w:r w:rsidR="00A83524">
        <w:rPr>
          <w:rFonts w:asciiTheme="minorEastAsia" w:eastAsiaTheme="minorEastAsia" w:hAnsiTheme="minorEastAsia" w:hint="eastAsia"/>
          <w:sz w:val="28"/>
        </w:rPr>
        <w:t xml:space="preserve"> </w:t>
      </w:r>
      <w:r w:rsidRPr="00EF4330">
        <w:rPr>
          <w:rFonts w:asciiTheme="minorEastAsia" w:eastAsiaTheme="minorEastAsia" w:hAnsiTheme="minorEastAsia" w:hint="eastAsia"/>
          <w:sz w:val="28"/>
        </w:rPr>
        <w:t>《毕业论文（设计）指导教师资格审查表》（盖章）；</w:t>
      </w:r>
    </w:p>
    <w:p w:rsidR="001B20FF" w:rsidRPr="00EF4330" w:rsidRDefault="001B20FF" w:rsidP="0067513C">
      <w:pPr>
        <w:pStyle w:val="a3"/>
        <w:spacing w:line="700" w:lineRule="exact"/>
        <w:ind w:firstLineChars="200" w:firstLine="560"/>
        <w:jc w:val="both"/>
        <w:rPr>
          <w:rFonts w:asciiTheme="minorEastAsia" w:eastAsiaTheme="minorEastAsia" w:hAnsiTheme="minorEastAsia"/>
          <w:sz w:val="28"/>
        </w:rPr>
      </w:pPr>
      <w:r w:rsidRPr="00EF4330">
        <w:rPr>
          <w:rFonts w:asciiTheme="minorEastAsia" w:eastAsiaTheme="minorEastAsia" w:hAnsiTheme="minorEastAsia"/>
          <w:sz w:val="28"/>
        </w:rPr>
        <w:t>②</w:t>
      </w:r>
      <w:r w:rsidR="00A83524">
        <w:rPr>
          <w:rFonts w:asciiTheme="minorEastAsia" w:eastAsiaTheme="minorEastAsia" w:hAnsiTheme="minorEastAsia" w:hint="eastAsia"/>
          <w:sz w:val="28"/>
        </w:rPr>
        <w:t xml:space="preserve"> </w:t>
      </w:r>
      <w:r w:rsidRPr="00EF4330">
        <w:rPr>
          <w:rFonts w:asciiTheme="minorEastAsia" w:eastAsiaTheme="minorEastAsia" w:hAnsiTheme="minorEastAsia" w:hint="eastAsia"/>
          <w:sz w:val="28"/>
        </w:rPr>
        <w:t>指导教师身份证扫描件；</w:t>
      </w:r>
    </w:p>
    <w:p w:rsidR="001B20FF" w:rsidRPr="00EF4330" w:rsidRDefault="001B20FF" w:rsidP="0067513C">
      <w:pPr>
        <w:pStyle w:val="a3"/>
        <w:spacing w:line="700" w:lineRule="exact"/>
        <w:ind w:firstLineChars="200" w:firstLine="560"/>
        <w:jc w:val="both"/>
        <w:rPr>
          <w:rFonts w:asciiTheme="minorEastAsia" w:eastAsiaTheme="minorEastAsia" w:hAnsiTheme="minorEastAsia"/>
          <w:sz w:val="28"/>
        </w:rPr>
      </w:pPr>
      <w:r w:rsidRPr="00EF4330">
        <w:rPr>
          <w:rFonts w:asciiTheme="minorEastAsia" w:eastAsiaTheme="minorEastAsia" w:hAnsiTheme="minorEastAsia"/>
          <w:sz w:val="28"/>
        </w:rPr>
        <w:t>③</w:t>
      </w:r>
      <w:r w:rsidR="00A83524">
        <w:rPr>
          <w:rFonts w:asciiTheme="minorEastAsia" w:eastAsiaTheme="minorEastAsia" w:hAnsiTheme="minorEastAsia" w:hint="eastAsia"/>
          <w:sz w:val="28"/>
        </w:rPr>
        <w:t xml:space="preserve"> </w:t>
      </w:r>
      <w:r w:rsidRPr="00EF4330">
        <w:rPr>
          <w:rFonts w:asciiTheme="minorEastAsia" w:eastAsiaTheme="minorEastAsia" w:hAnsiTheme="minorEastAsia" w:hint="eastAsia"/>
          <w:sz w:val="28"/>
        </w:rPr>
        <w:t>指导教师职称证扫描件（勿使用教师资格证替代）。</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（5）聘请非高校教师承担毕业设计指导工作的工程技术和管理人员，应具备高等教育硕士以上学历，职称至少为工程师（会计师）或以上职称，并举备三年以上原岗位的实践工作经验。</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2.指导教师一经确定，不要随意更换，在毕业论文指导期间，须坚守职责，如遇特殊情况不能履行职责，需向学习中心说明情况，由</w:t>
      </w:r>
      <w:r w:rsidRPr="00EF4330">
        <w:rPr>
          <w:rFonts w:asciiTheme="minorEastAsia" w:hAnsiTheme="minorEastAsia" w:hint="eastAsia"/>
          <w:sz w:val="28"/>
        </w:rPr>
        <w:lastRenderedPageBreak/>
        <w:t>学习中心安排接替人员完成辅导工作。</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3.每位毕业设计指导教师所辅导的毕业设计（论文）学生人数建议不超过10人，原则上不得超过15人，初次参加毕业设计指导工作的教师建议不超过10人。</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4.非高校教师承担毕业设计指导工作的工程技术人员，首先应仔细研读学院有关毕业设计工作文件，依照学院要求按期完成阶段工作，学习中心分阶段做好工作提示。</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二、毕业论文（设计）指导教师工作职责</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（1）指导教师是的毕业论文（设计）的第一责任人，对学生毕业论文（设计）的思想性、学术性、真实性负直接责任。</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（2）</w:t>
      </w:r>
      <w:r w:rsidR="00A83524">
        <w:rPr>
          <w:rFonts w:asciiTheme="minorEastAsia" w:hAnsiTheme="minorEastAsia" w:hint="eastAsia"/>
          <w:sz w:val="28"/>
        </w:rPr>
        <w:t xml:space="preserve"> </w:t>
      </w:r>
      <w:r w:rsidRPr="00EF4330">
        <w:rPr>
          <w:rFonts w:asciiTheme="minorEastAsia" w:hAnsiTheme="minorEastAsia" w:hint="eastAsia"/>
          <w:sz w:val="28"/>
        </w:rPr>
        <w:t>向学习中心提出选题报告，包括选题的依据、目的、要求、主要内容、进度方式、准备程度、现有技术和物质条件等，学习中心报送学院进行课题审核和学生进行选择，指导教师应把好选题关。</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3）制定并向学生下达论文任务书，应提出具体明确的要求，指定主要参考资料，指定周密的工作进度计划，使学生清楚在不同时间的工作内容和要求。在系统中将“辅导安排”填写清楚，使学生清晰辅导的时间、辅导的要求和联系方式。</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（4）审查学生毕业论文（设计）的总体方案及研究思路、步骤、方法，完成条件及预期目标，鼓励学生写出《开题报告》。</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lastRenderedPageBreak/>
        <w:t>（5）定期检查学生的毕业论文（设计）工作进度，及时解答和处理学生提出的有关问题，并从阅读、检索文献、开篇布局，行文格式、文字表达、选题和论文创新性（观点、论据、方法创新）等方面对学生全面进行指导。</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6）指导学生按照学院《本科生毕业论文（设计）规范》正确撰写毕业论文（设计）报告，对学生提交的毕业论文（设计）初稿进行指导、修改，直至论文定稿完成：评阅每份毕业论文（设计）的全部资料，收缴读书心得或文献综述，写出评定意见。</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（7）对学生提交的定稿论文进行网上查重结果核验核对，指导学生合理地使用参考资料，杜绝抄袭。</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（8）根据学院相关文件规定，审查学生参加毕业论文（设计）答辩的资格；参加毕业论文（设计）答辩和评定成绩。</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（9）辅导学生的方式，采取线上线或线下方法，严格按照与学生事先约定的指导安排，完成辅导工作任务。</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（10）参照教育部关于毕业设计的辅导工作量化指标，</w:t>
      </w:r>
      <w:r w:rsidR="00A46757">
        <w:rPr>
          <w:rFonts w:asciiTheme="minorEastAsia" w:hAnsiTheme="minorEastAsia" w:hint="eastAsia"/>
          <w:sz w:val="28"/>
        </w:rPr>
        <w:t>结合成人教育的实际，</w:t>
      </w:r>
      <w:r w:rsidRPr="00EF4330">
        <w:rPr>
          <w:rFonts w:asciiTheme="minorEastAsia" w:hAnsiTheme="minorEastAsia" w:hint="eastAsia"/>
          <w:sz w:val="28"/>
        </w:rPr>
        <w:t>建议指导教师对学生的指导时间，每个学生应不少于17周×2小时，合计34学时的辅导任务。</w:t>
      </w:r>
    </w:p>
    <w:p w:rsidR="001B20FF" w:rsidRPr="00EF4330" w:rsidRDefault="001B20FF" w:rsidP="0067513C">
      <w:pPr>
        <w:spacing w:line="700" w:lineRule="exact"/>
        <w:ind w:firstLineChars="200" w:firstLine="560"/>
        <w:rPr>
          <w:rFonts w:asciiTheme="minorEastAsia" w:hAnsiTheme="minorEastAsia"/>
          <w:color w:val="C00000"/>
          <w:sz w:val="28"/>
        </w:rPr>
      </w:pPr>
      <w:r w:rsidRPr="00EF4330">
        <w:rPr>
          <w:rFonts w:asciiTheme="minorEastAsia" w:hAnsiTheme="minorEastAsia" w:hint="eastAsia"/>
          <w:sz w:val="28"/>
        </w:rPr>
        <w:t>（11）协助学习中心做好毕业论文（设计）材料的整理归档工作。</w:t>
      </w:r>
    </w:p>
    <w:p w:rsidR="001B20FF" w:rsidRPr="00EF4330" w:rsidRDefault="001B20FF" w:rsidP="00EF4330">
      <w:pPr>
        <w:rPr>
          <w:rFonts w:asciiTheme="minorEastAsia" w:hAnsiTheme="minorEastAsia"/>
        </w:rPr>
      </w:pPr>
    </w:p>
    <w:p w:rsidR="001B20FF" w:rsidRPr="00EF4330" w:rsidRDefault="001B20FF" w:rsidP="00A83524">
      <w:pPr>
        <w:ind w:firstLineChars="1100" w:firstLine="3080"/>
        <w:rPr>
          <w:rFonts w:asciiTheme="minorEastAsia" w:hAnsiTheme="minorEastAsia"/>
          <w:sz w:val="28"/>
        </w:rPr>
      </w:pPr>
      <w:r w:rsidRPr="00EF4330">
        <w:rPr>
          <w:rFonts w:asciiTheme="minorEastAsia" w:hAnsiTheme="minorEastAsia"/>
          <w:sz w:val="28"/>
        </w:rPr>
        <w:t>网络与继续教育学院教务办</w:t>
      </w:r>
      <w:r w:rsidRPr="00EF4330">
        <w:rPr>
          <w:rFonts w:asciiTheme="minorEastAsia" w:hAnsiTheme="minorEastAsia" w:hint="eastAsia"/>
          <w:sz w:val="28"/>
        </w:rPr>
        <w:t>2020年8月</w:t>
      </w:r>
    </w:p>
    <w:p w:rsidR="000D6B88" w:rsidRDefault="000D6B88" w:rsidP="001B20FF">
      <w:pPr>
        <w:jc w:val="center"/>
        <w:rPr>
          <w:rFonts w:ascii="华文中宋" w:eastAsia="华文中宋" w:hAnsi="华文中宋"/>
          <w:b/>
          <w:sz w:val="40"/>
        </w:rPr>
      </w:pPr>
    </w:p>
    <w:p w:rsidR="001B20FF" w:rsidRPr="0004748C" w:rsidRDefault="001B20FF" w:rsidP="001B20FF">
      <w:pPr>
        <w:jc w:val="center"/>
        <w:rPr>
          <w:rFonts w:asciiTheme="minorEastAsia" w:hAnsiTheme="minorEastAsia"/>
          <w:sz w:val="36"/>
          <w:szCs w:val="36"/>
        </w:rPr>
      </w:pPr>
      <w:r w:rsidRPr="0004748C">
        <w:rPr>
          <w:rFonts w:asciiTheme="minorEastAsia" w:hAnsiTheme="minorEastAsia"/>
          <w:sz w:val="36"/>
          <w:szCs w:val="36"/>
        </w:rPr>
        <w:t>西电子科技大学网络与继续教育学院</w:t>
      </w:r>
    </w:p>
    <w:p w:rsidR="001B20FF" w:rsidRPr="002A1C75" w:rsidRDefault="001B20FF" w:rsidP="002A1C75">
      <w:pPr>
        <w:widowControl/>
        <w:adjustRightInd w:val="0"/>
        <w:jc w:val="center"/>
        <w:textAlignment w:val="top"/>
        <w:outlineLvl w:val="0"/>
        <w:rPr>
          <w:rFonts w:ascii="华文中宋" w:eastAsia="华文中宋" w:hAnsi="华文中宋" w:cs="宋体"/>
          <w:b/>
          <w:color w:val="000000"/>
          <w:kern w:val="0"/>
          <w:sz w:val="44"/>
          <w:szCs w:val="44"/>
        </w:rPr>
      </w:pPr>
      <w:bookmarkStart w:id="6" w:name="_Toc51141663"/>
      <w:r w:rsidRPr="002A1C75">
        <w:rPr>
          <w:rFonts w:ascii="华文中宋" w:eastAsia="华文中宋" w:hAnsi="华文中宋" w:cs="宋体" w:hint="eastAsia"/>
          <w:b/>
          <w:color w:val="000000"/>
          <w:kern w:val="0"/>
          <w:sz w:val="44"/>
          <w:szCs w:val="44"/>
        </w:rPr>
        <w:t>毕业论文（设计）指导教师考核评优办法</w:t>
      </w:r>
      <w:bookmarkEnd w:id="6"/>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为规范毕业论文（设计）指导教师队伍建设，提高学院学生毕业论文（设计）质量，鼓励教师在毕业论文（设计）指导工作中有所建树和创新，真正发挥指导教师在毕业设计（论文）工作中培养学生综合素质及实践能力、创新能力的作用，提高毕业设计（论文）教学质量和水平，学院建议，对毕业设计指导教师人数较多的各学习中心每两年进行一次毕业设计（论文）优秀指导教师评选，推荐评优办法如下，学习中心也可对以下办法进一步细化，确保评优工作公平公正的进行：</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一、评选范围</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当年指导本科生进行毕业设计（论文），并在指导学生毕业设计（论文）过程中没有出现教学事故的教师均可参加评选。</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二、考核、评选条件</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1.全面落实、严格执行学院关于毕业设计（论文）的有关规定。</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2.积极承担毕业设计（论文）指导任务，重视并按照规定指导学生完成毕业设计（论文）工作。指导的学生选题符合专业培养目标要求，重视培养学生综合运用所学知识、独立分析和解决实际问题的能</w:t>
      </w:r>
      <w:r w:rsidRPr="00EF4330">
        <w:rPr>
          <w:rFonts w:asciiTheme="minorEastAsia" w:hAnsiTheme="minorEastAsia" w:hint="eastAsia"/>
          <w:sz w:val="28"/>
        </w:rPr>
        <w:lastRenderedPageBreak/>
        <w:t>力，培养学生的创新意识和创新能力，使学生获得较好的科学研究基础训练。</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3.工作作风严谨、认真负责、对学生要求严格。能全面了解学生情况，周密安排毕业设计（论文）的进度计划，按有关规定对学生毕业设计（论文）的各个环节进行深入细致的指导，指导工作量饱满，鼓励学生创新，及时检查学生毕业设计（论文）进度，做好书面指导记录。</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4.认真评阅毕业设计（论文），严格按照评分标准，客观公正地评定学生的相关成绩。</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5.毕业设计（论文）教学文档填写详细、认真、规范。所指导学生毕业设计（论文）的各项资料符合规范化要求，按时归档。</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6.当年所指导的毕业设计（论文）中至少有一篇获得优良（秀）毕业设计（论文）。</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三、评选原则</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评选应坚持全面考核、实事求是的原则，力求优中选优，依据标准，宁缺勿滥。</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四、评选办法</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优秀指导教师由学习中心评选，最终结果报学院备案。</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1.毕业设计（论文）优秀指导教师由指导教师根据评选条件自愿</w:t>
      </w:r>
      <w:r w:rsidRPr="00EF4330">
        <w:rPr>
          <w:rFonts w:asciiTheme="minorEastAsia" w:hAnsiTheme="minorEastAsia" w:hint="eastAsia"/>
          <w:sz w:val="28"/>
        </w:rPr>
        <w:lastRenderedPageBreak/>
        <w:t>向学习中心申请。</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2.学习中心根据评选条件和指导教师工作业绩组织讨论，产生初选人，在各学生群内进行公示，公示无异议后予以公布后，最后决定人选。</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3.学院网上公布毕业设计（论文）优秀指导教师名单。</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五、表彰与鼓励</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学习中心对优秀毕业设计（论文）指导教师应予以表彰，并由学院颁发荣誉证书。</w:t>
      </w:r>
    </w:p>
    <w:p w:rsidR="001B20FF" w:rsidRPr="00EF4330" w:rsidRDefault="001B20FF" w:rsidP="00D534F0">
      <w:pPr>
        <w:spacing w:line="700" w:lineRule="exact"/>
        <w:ind w:firstLineChars="200" w:firstLine="560"/>
        <w:rPr>
          <w:rFonts w:asciiTheme="minorEastAsia" w:hAnsiTheme="minorEastAsia"/>
          <w:sz w:val="28"/>
        </w:rPr>
      </w:pPr>
    </w:p>
    <w:p w:rsidR="001B20FF" w:rsidRPr="00EF4330" w:rsidRDefault="001B20FF" w:rsidP="00D534F0">
      <w:pPr>
        <w:spacing w:line="700" w:lineRule="exact"/>
        <w:ind w:firstLineChars="200" w:firstLine="560"/>
        <w:rPr>
          <w:rFonts w:asciiTheme="minorEastAsia" w:hAnsiTheme="minorEastAsia"/>
          <w:sz w:val="28"/>
        </w:rPr>
      </w:pPr>
    </w:p>
    <w:p w:rsidR="001B20FF" w:rsidRPr="00EF4330" w:rsidRDefault="001B20FF" w:rsidP="0067513C">
      <w:pPr>
        <w:spacing w:line="700" w:lineRule="exact"/>
        <w:ind w:firstLineChars="200" w:firstLine="560"/>
        <w:jc w:val="right"/>
        <w:rPr>
          <w:rFonts w:asciiTheme="minorEastAsia" w:hAnsiTheme="minorEastAsia"/>
          <w:sz w:val="28"/>
        </w:rPr>
      </w:pPr>
      <w:r w:rsidRPr="00EF4330">
        <w:rPr>
          <w:rFonts w:asciiTheme="minorEastAsia" w:hAnsiTheme="minorEastAsia"/>
          <w:sz w:val="28"/>
        </w:rPr>
        <w:t>西电子科技大学网络与继续教育学院教务办</w:t>
      </w:r>
    </w:p>
    <w:p w:rsidR="001B20FF" w:rsidRPr="00EF4330" w:rsidRDefault="00100480" w:rsidP="00100480">
      <w:pPr>
        <w:spacing w:line="700" w:lineRule="exact"/>
        <w:ind w:right="1120" w:firstLineChars="200" w:firstLine="560"/>
        <w:jc w:val="center"/>
        <w:rPr>
          <w:rFonts w:asciiTheme="minorEastAsia" w:hAnsiTheme="minorEastAsia"/>
          <w:sz w:val="28"/>
        </w:rPr>
      </w:pPr>
      <w:r>
        <w:rPr>
          <w:rFonts w:asciiTheme="minorEastAsia" w:hAnsiTheme="minorEastAsia" w:hint="eastAsia"/>
          <w:sz w:val="28"/>
        </w:rPr>
        <w:t xml:space="preserve">                       </w:t>
      </w:r>
      <w:r w:rsidR="001B20FF" w:rsidRPr="00EF4330">
        <w:rPr>
          <w:rFonts w:asciiTheme="minorEastAsia" w:hAnsiTheme="minorEastAsia" w:hint="eastAsia"/>
          <w:sz w:val="28"/>
        </w:rPr>
        <w:t>2019年12月5日</w:t>
      </w:r>
    </w:p>
    <w:p w:rsidR="001B20FF" w:rsidRPr="00D534F0" w:rsidRDefault="001B20FF" w:rsidP="00D534F0">
      <w:pPr>
        <w:spacing w:line="700" w:lineRule="exact"/>
        <w:ind w:firstLineChars="200" w:firstLine="560"/>
        <w:rPr>
          <w:rFonts w:asciiTheme="minorEastAsia" w:hAnsiTheme="minorEastAsia"/>
          <w:sz w:val="28"/>
        </w:rPr>
      </w:pPr>
    </w:p>
    <w:p w:rsidR="001B20FF" w:rsidRPr="00D534F0" w:rsidRDefault="001B20FF" w:rsidP="00D534F0">
      <w:pPr>
        <w:spacing w:line="700" w:lineRule="exact"/>
        <w:ind w:firstLineChars="200" w:firstLine="560"/>
        <w:rPr>
          <w:rFonts w:asciiTheme="minorEastAsia" w:hAnsiTheme="minorEastAsia"/>
          <w:sz w:val="28"/>
        </w:rPr>
      </w:pPr>
    </w:p>
    <w:p w:rsidR="001B20FF" w:rsidRDefault="001B20FF" w:rsidP="001B20FF">
      <w:pPr>
        <w:jc w:val="center"/>
        <w:rPr>
          <w:rFonts w:ascii="华文中宋" w:eastAsia="华文中宋" w:hAnsi="华文中宋"/>
          <w:b/>
          <w:sz w:val="40"/>
        </w:rPr>
      </w:pPr>
    </w:p>
    <w:p w:rsidR="0004748C" w:rsidRDefault="0004748C" w:rsidP="001B20FF">
      <w:pPr>
        <w:jc w:val="center"/>
        <w:rPr>
          <w:rFonts w:ascii="华文中宋" w:eastAsia="华文中宋" w:hAnsi="华文中宋"/>
          <w:b/>
          <w:sz w:val="48"/>
        </w:rPr>
      </w:pPr>
    </w:p>
    <w:p w:rsidR="0004748C" w:rsidRDefault="0004748C" w:rsidP="001B20FF">
      <w:pPr>
        <w:jc w:val="center"/>
        <w:rPr>
          <w:rFonts w:ascii="华文中宋" w:eastAsia="华文中宋" w:hAnsi="华文中宋"/>
          <w:b/>
          <w:sz w:val="48"/>
        </w:rPr>
      </w:pPr>
    </w:p>
    <w:p w:rsidR="0004748C" w:rsidRDefault="0004748C" w:rsidP="001B20FF">
      <w:pPr>
        <w:jc w:val="center"/>
        <w:rPr>
          <w:rFonts w:ascii="华文中宋" w:eastAsia="华文中宋" w:hAnsi="华文中宋"/>
          <w:b/>
          <w:sz w:val="48"/>
        </w:rPr>
      </w:pPr>
    </w:p>
    <w:p w:rsidR="006E21FA" w:rsidRPr="006E21FA" w:rsidRDefault="006E21FA" w:rsidP="002A1C75">
      <w:pPr>
        <w:widowControl/>
        <w:adjustRightInd w:val="0"/>
        <w:jc w:val="center"/>
        <w:textAlignment w:val="top"/>
        <w:outlineLvl w:val="0"/>
        <w:rPr>
          <w:rFonts w:ascii="华文中宋" w:eastAsia="华文中宋" w:hAnsi="华文中宋" w:cs="宋体"/>
          <w:b/>
          <w:color w:val="000000"/>
          <w:kern w:val="0"/>
          <w:sz w:val="28"/>
          <w:szCs w:val="44"/>
        </w:rPr>
      </w:pPr>
      <w:bookmarkStart w:id="7" w:name="_Toc51141664"/>
    </w:p>
    <w:p w:rsidR="006E21FA" w:rsidRPr="006E21FA" w:rsidRDefault="006E21FA" w:rsidP="002A1C75">
      <w:pPr>
        <w:widowControl/>
        <w:adjustRightInd w:val="0"/>
        <w:jc w:val="center"/>
        <w:textAlignment w:val="top"/>
        <w:outlineLvl w:val="0"/>
        <w:rPr>
          <w:rFonts w:ascii="华文中宋" w:eastAsia="华文中宋" w:hAnsi="华文中宋" w:cs="宋体"/>
          <w:b/>
          <w:color w:val="000000"/>
          <w:kern w:val="0"/>
          <w:sz w:val="20"/>
          <w:szCs w:val="44"/>
        </w:rPr>
      </w:pPr>
    </w:p>
    <w:p w:rsidR="001B20FF" w:rsidRPr="002A1C75" w:rsidRDefault="001B20FF" w:rsidP="002A1C75">
      <w:pPr>
        <w:widowControl/>
        <w:adjustRightInd w:val="0"/>
        <w:jc w:val="center"/>
        <w:textAlignment w:val="top"/>
        <w:outlineLvl w:val="0"/>
        <w:rPr>
          <w:rFonts w:ascii="华文中宋" w:eastAsia="华文中宋" w:hAnsi="华文中宋" w:cs="宋体"/>
          <w:b/>
          <w:color w:val="000000"/>
          <w:kern w:val="0"/>
          <w:sz w:val="44"/>
          <w:szCs w:val="44"/>
        </w:rPr>
      </w:pPr>
      <w:r w:rsidRPr="002A1C75">
        <w:rPr>
          <w:rFonts w:ascii="华文中宋" w:eastAsia="华文中宋" w:hAnsi="华文中宋" w:cs="宋体" w:hint="eastAsia"/>
          <w:b/>
          <w:color w:val="000000"/>
          <w:kern w:val="0"/>
          <w:sz w:val="44"/>
          <w:szCs w:val="44"/>
        </w:rPr>
        <w:t>毕业设计指导教师工作问答</w:t>
      </w:r>
      <w:bookmarkEnd w:id="7"/>
    </w:p>
    <w:p w:rsidR="001B20FF" w:rsidRPr="006E21FA" w:rsidRDefault="001B20FF" w:rsidP="001B20FF">
      <w:pPr>
        <w:jc w:val="center"/>
        <w:rPr>
          <w:rFonts w:ascii="华文中宋" w:eastAsia="华文中宋" w:hAnsi="华文中宋"/>
          <w:b/>
          <w:sz w:val="20"/>
        </w:rPr>
      </w:pPr>
    </w:p>
    <w:p w:rsidR="001B20FF" w:rsidRPr="00EF4330" w:rsidRDefault="00A83524" w:rsidP="00A83524">
      <w:pPr>
        <w:pStyle w:val="a3"/>
        <w:widowControl w:val="0"/>
        <w:spacing w:line="700" w:lineRule="exact"/>
        <w:ind w:left="562"/>
        <w:jc w:val="both"/>
        <w:textAlignment w:val="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sidR="001B20FF" w:rsidRPr="00EF4330">
        <w:rPr>
          <w:rFonts w:asciiTheme="minorEastAsia" w:eastAsiaTheme="minorEastAsia" w:hAnsiTheme="minorEastAsia" w:hint="eastAsia"/>
          <w:b/>
          <w:sz w:val="28"/>
          <w:szCs w:val="28"/>
        </w:rPr>
        <w:t>网络教育的教育基本情况？</w:t>
      </w:r>
    </w:p>
    <w:p w:rsidR="001B20FF" w:rsidRPr="00D534F0" w:rsidRDefault="001B20FF" w:rsidP="0067513C">
      <w:pPr>
        <w:spacing w:line="700" w:lineRule="exact"/>
        <w:ind w:firstLineChars="200" w:firstLine="560"/>
        <w:rPr>
          <w:rFonts w:asciiTheme="minorEastAsia" w:hAnsiTheme="minorEastAsia"/>
          <w:sz w:val="28"/>
        </w:rPr>
      </w:pPr>
      <w:r w:rsidRPr="00D534F0">
        <w:rPr>
          <w:rFonts w:asciiTheme="minorEastAsia" w:hAnsiTheme="minorEastAsia"/>
          <w:sz w:val="28"/>
        </w:rPr>
        <w:t>网络高等学历教育主要面向成人从业人员的非全日制教育</w:t>
      </w:r>
      <w:r w:rsidRPr="00D534F0">
        <w:rPr>
          <w:rFonts w:asciiTheme="minorEastAsia" w:hAnsiTheme="minorEastAsia" w:hint="eastAsia"/>
          <w:sz w:val="28"/>
        </w:rPr>
        <w:t>，</w:t>
      </w:r>
      <w:r w:rsidRPr="00D534F0">
        <w:rPr>
          <w:rFonts w:asciiTheme="minorEastAsia" w:hAnsiTheme="minorEastAsia"/>
          <w:sz w:val="28"/>
        </w:rPr>
        <w:t>实行弹性学制和学分制的教学管理制度</w:t>
      </w:r>
      <w:r w:rsidRPr="00D534F0">
        <w:rPr>
          <w:rFonts w:asciiTheme="minorEastAsia" w:hAnsiTheme="minorEastAsia" w:hint="eastAsia"/>
          <w:sz w:val="28"/>
        </w:rPr>
        <w:t>。是国家承认的学历教育形式，是进行学历证书电子注册认证和管理，也是目前接收继续教育和终身学习的重要形式。我</w:t>
      </w:r>
      <w:r w:rsidRPr="00D534F0">
        <w:rPr>
          <w:rFonts w:asciiTheme="minorEastAsia" w:hAnsiTheme="minorEastAsia"/>
          <w:sz w:val="28"/>
        </w:rPr>
        <w:t>院倡导"面向在职人员，面向自主学习，倡导资源共享"的教育理念，构建了包括课程学习资源、学科学习资源、课外学习资源以学生为中心，满足不同层次学生需求，兼顾课程学习和职业发展的网络教育资源体系，推动学习者在资源引领下的自主学习。</w:t>
      </w:r>
    </w:p>
    <w:p w:rsidR="001B20FF" w:rsidRPr="00D534F0" w:rsidRDefault="001B20FF" w:rsidP="0067513C">
      <w:pPr>
        <w:spacing w:line="700" w:lineRule="exact"/>
        <w:ind w:firstLineChars="200" w:firstLine="560"/>
        <w:rPr>
          <w:rFonts w:asciiTheme="minorEastAsia" w:hAnsiTheme="minorEastAsia"/>
          <w:sz w:val="28"/>
        </w:rPr>
      </w:pPr>
      <w:r w:rsidRPr="00D534F0">
        <w:rPr>
          <w:rFonts w:asciiTheme="minorEastAsia" w:hAnsiTheme="minorEastAsia"/>
          <w:sz w:val="28"/>
        </w:rPr>
        <w:t>网络教育实行完全学分制管理。高中起点</w:t>
      </w:r>
      <w:hyperlink r:id="rId8" w:tgtFrame="_blank" w:history="1">
        <w:r w:rsidRPr="00D534F0">
          <w:rPr>
            <w:rFonts w:asciiTheme="minorEastAsia" w:hAnsiTheme="minorEastAsia"/>
            <w:sz w:val="28"/>
          </w:rPr>
          <w:t>专科</w:t>
        </w:r>
      </w:hyperlink>
      <w:r w:rsidRPr="00D534F0">
        <w:rPr>
          <w:rFonts w:asciiTheme="minorEastAsia" w:hAnsiTheme="minorEastAsia"/>
          <w:sz w:val="28"/>
        </w:rPr>
        <w:t>学制</w:t>
      </w:r>
      <w:r w:rsidRPr="00D534F0">
        <w:rPr>
          <w:rFonts w:asciiTheme="minorEastAsia" w:hAnsiTheme="minorEastAsia" w:hint="eastAsia"/>
          <w:sz w:val="28"/>
        </w:rPr>
        <w:t>2.5</w:t>
      </w:r>
      <w:r w:rsidRPr="00D534F0">
        <w:rPr>
          <w:rFonts w:asciiTheme="minorEastAsia" w:hAnsiTheme="minorEastAsia"/>
          <w:sz w:val="28"/>
        </w:rPr>
        <w:t>年，80个学分，学习期限2</w:t>
      </w:r>
      <w:r w:rsidRPr="00D534F0">
        <w:rPr>
          <w:rFonts w:asciiTheme="minorEastAsia" w:hAnsiTheme="minorEastAsia" w:hint="eastAsia"/>
          <w:sz w:val="28"/>
        </w:rPr>
        <w:t>.</w:t>
      </w:r>
      <w:r w:rsidRPr="00D534F0">
        <w:rPr>
          <w:rFonts w:asciiTheme="minorEastAsia" w:hAnsiTheme="minorEastAsia"/>
          <w:sz w:val="28"/>
        </w:rPr>
        <w:t>5</w:t>
      </w:r>
      <w:r w:rsidRPr="00D534F0">
        <w:rPr>
          <w:rFonts w:asciiTheme="minorEastAsia" w:hAnsiTheme="minorEastAsia" w:hint="eastAsia"/>
          <w:sz w:val="28"/>
        </w:rPr>
        <w:t>～6</w:t>
      </w:r>
      <w:r w:rsidRPr="00D534F0">
        <w:rPr>
          <w:rFonts w:asciiTheme="minorEastAsia" w:hAnsiTheme="minorEastAsia"/>
          <w:sz w:val="28"/>
        </w:rPr>
        <w:t>年</w:t>
      </w:r>
      <w:r w:rsidRPr="00D534F0">
        <w:rPr>
          <w:rFonts w:asciiTheme="minorEastAsia" w:hAnsiTheme="minorEastAsia" w:hint="eastAsia"/>
          <w:sz w:val="28"/>
        </w:rPr>
        <w:t>；</w:t>
      </w:r>
      <w:r w:rsidRPr="00D534F0">
        <w:rPr>
          <w:rFonts w:asciiTheme="minorEastAsia" w:hAnsiTheme="minorEastAsia"/>
          <w:sz w:val="28"/>
        </w:rPr>
        <w:t>高中起点本科学制五年，160个学分，学习期限</w:t>
      </w:r>
      <w:r w:rsidRPr="00D534F0">
        <w:rPr>
          <w:rFonts w:asciiTheme="minorEastAsia" w:hAnsiTheme="minorEastAsia" w:hint="eastAsia"/>
          <w:sz w:val="28"/>
        </w:rPr>
        <w:t>5～8</w:t>
      </w:r>
      <w:r w:rsidRPr="00D534F0">
        <w:rPr>
          <w:rFonts w:asciiTheme="minorEastAsia" w:hAnsiTheme="minorEastAsia"/>
          <w:sz w:val="28"/>
        </w:rPr>
        <w:t>年</w:t>
      </w:r>
      <w:r w:rsidRPr="00D534F0">
        <w:rPr>
          <w:rFonts w:asciiTheme="minorEastAsia" w:hAnsiTheme="minorEastAsia" w:hint="eastAsia"/>
          <w:sz w:val="28"/>
        </w:rPr>
        <w:t>；</w:t>
      </w:r>
      <w:r w:rsidRPr="00D534F0">
        <w:rPr>
          <w:rFonts w:asciiTheme="minorEastAsia" w:hAnsiTheme="minorEastAsia"/>
          <w:sz w:val="28"/>
        </w:rPr>
        <w:t>专科起点本科，学制</w:t>
      </w:r>
      <w:r w:rsidRPr="00D534F0">
        <w:rPr>
          <w:rFonts w:asciiTheme="minorEastAsia" w:hAnsiTheme="minorEastAsia" w:hint="eastAsia"/>
          <w:sz w:val="28"/>
        </w:rPr>
        <w:t>2.5</w:t>
      </w:r>
      <w:r w:rsidRPr="00D534F0">
        <w:rPr>
          <w:rFonts w:asciiTheme="minorEastAsia" w:hAnsiTheme="minorEastAsia"/>
          <w:sz w:val="28"/>
        </w:rPr>
        <w:t>年，80个学分，学习期限2</w:t>
      </w:r>
      <w:r w:rsidRPr="00D534F0">
        <w:rPr>
          <w:rFonts w:asciiTheme="minorEastAsia" w:hAnsiTheme="minorEastAsia" w:hint="eastAsia"/>
          <w:sz w:val="28"/>
        </w:rPr>
        <w:t>.5～6</w:t>
      </w:r>
      <w:r w:rsidRPr="00D534F0">
        <w:rPr>
          <w:rFonts w:asciiTheme="minorEastAsia" w:hAnsiTheme="minorEastAsia"/>
          <w:sz w:val="28"/>
        </w:rPr>
        <w:t>年。</w:t>
      </w:r>
    </w:p>
    <w:p w:rsidR="001B20FF" w:rsidRPr="00D534F0" w:rsidRDefault="001B20FF" w:rsidP="0067513C">
      <w:pPr>
        <w:spacing w:line="700" w:lineRule="exact"/>
        <w:ind w:firstLineChars="200" w:firstLine="560"/>
        <w:rPr>
          <w:rFonts w:asciiTheme="minorEastAsia" w:hAnsiTheme="minorEastAsia"/>
          <w:sz w:val="28"/>
        </w:rPr>
      </w:pPr>
      <w:r w:rsidRPr="00D534F0">
        <w:rPr>
          <w:rFonts w:asciiTheme="minorEastAsia" w:hAnsiTheme="minorEastAsia"/>
          <w:sz w:val="28"/>
        </w:rPr>
        <w:t>学生在学习期限内修完教学计划规定的必修课和选修课并修满教学计划规定的总学分，即可毕业。另外，对于本科层次的学生毕业论文成绩必须及格以上(含及格)才可毕业。毕业后，颁发毕业证书(网络教育)，本科毕业生符合学位条件者，可授予学士学位。</w:t>
      </w:r>
    </w:p>
    <w:p w:rsidR="001B20FF" w:rsidRPr="00EF4330" w:rsidRDefault="00A83524" w:rsidP="00A83524">
      <w:pPr>
        <w:pStyle w:val="a3"/>
        <w:widowControl w:val="0"/>
        <w:spacing w:line="700" w:lineRule="exact"/>
        <w:ind w:left="562"/>
        <w:jc w:val="both"/>
        <w:textAlignment w:val="auto"/>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sidR="001B20FF" w:rsidRPr="00EF4330">
        <w:rPr>
          <w:rFonts w:asciiTheme="minorEastAsia" w:eastAsiaTheme="minorEastAsia" w:hAnsiTheme="minorEastAsia" w:hint="eastAsia"/>
          <w:b/>
          <w:sz w:val="28"/>
          <w:szCs w:val="28"/>
        </w:rPr>
        <w:t>网络教育学生的学习形式？</w:t>
      </w:r>
    </w:p>
    <w:p w:rsidR="001B20FF" w:rsidRPr="00D534F0" w:rsidRDefault="001B20FF" w:rsidP="0067513C">
      <w:pPr>
        <w:spacing w:line="700" w:lineRule="exact"/>
        <w:ind w:firstLineChars="200" w:firstLine="560"/>
        <w:rPr>
          <w:rFonts w:asciiTheme="minorEastAsia" w:hAnsiTheme="minorEastAsia"/>
          <w:sz w:val="28"/>
        </w:rPr>
      </w:pPr>
      <w:r w:rsidRPr="00D534F0">
        <w:rPr>
          <w:rFonts w:asciiTheme="minorEastAsia" w:hAnsiTheme="minorEastAsia"/>
          <w:sz w:val="28"/>
        </w:rPr>
        <w:lastRenderedPageBreak/>
        <w:t>通过我校的网络上课平台</w:t>
      </w:r>
      <w:r w:rsidRPr="00D534F0">
        <w:rPr>
          <w:rFonts w:asciiTheme="minorEastAsia" w:hAnsiTheme="minorEastAsia" w:hint="eastAsia"/>
          <w:sz w:val="28"/>
        </w:rPr>
        <w:t>，</w:t>
      </w:r>
      <w:r w:rsidRPr="00D534F0">
        <w:rPr>
          <w:rFonts w:asciiTheme="minorEastAsia" w:hAnsiTheme="minorEastAsia"/>
          <w:sz w:val="28"/>
        </w:rPr>
        <w:t>在校外学习中心的组织指导下</w:t>
      </w:r>
      <w:r w:rsidRPr="00D534F0">
        <w:rPr>
          <w:rFonts w:asciiTheme="minorEastAsia" w:hAnsiTheme="minorEastAsia" w:hint="eastAsia"/>
          <w:sz w:val="28"/>
        </w:rPr>
        <w:t>，</w:t>
      </w:r>
      <w:r w:rsidRPr="00D534F0">
        <w:rPr>
          <w:rFonts w:asciiTheme="minorEastAsia" w:hAnsiTheme="minorEastAsia"/>
          <w:sz w:val="28"/>
        </w:rPr>
        <w:t>自主安排学习</w:t>
      </w:r>
      <w:r w:rsidRPr="00D534F0">
        <w:rPr>
          <w:rFonts w:asciiTheme="minorEastAsia" w:hAnsiTheme="minorEastAsia" w:hint="eastAsia"/>
          <w:sz w:val="28"/>
        </w:rPr>
        <w:t>，</w:t>
      </w:r>
      <w:r w:rsidRPr="00D534F0">
        <w:rPr>
          <w:rFonts w:asciiTheme="minorEastAsia" w:hAnsiTheme="minorEastAsia"/>
          <w:sz w:val="28"/>
        </w:rPr>
        <w:t>并通过网络平台实现与教师的异步或同步讨论</w:t>
      </w:r>
      <w:r w:rsidRPr="00D534F0">
        <w:rPr>
          <w:rFonts w:asciiTheme="minorEastAsia" w:hAnsiTheme="minorEastAsia" w:hint="eastAsia"/>
          <w:sz w:val="28"/>
        </w:rPr>
        <w:t>、</w:t>
      </w:r>
      <w:r w:rsidRPr="00D534F0">
        <w:rPr>
          <w:rFonts w:asciiTheme="minorEastAsia" w:hAnsiTheme="minorEastAsia"/>
          <w:sz w:val="28"/>
        </w:rPr>
        <w:t>答疑</w:t>
      </w:r>
      <w:r w:rsidRPr="00D534F0">
        <w:rPr>
          <w:rFonts w:asciiTheme="minorEastAsia" w:hAnsiTheme="minorEastAsia" w:hint="eastAsia"/>
          <w:sz w:val="28"/>
        </w:rPr>
        <w:t>、</w:t>
      </w:r>
      <w:r w:rsidRPr="00D534F0">
        <w:rPr>
          <w:rFonts w:asciiTheme="minorEastAsia" w:hAnsiTheme="minorEastAsia"/>
          <w:sz w:val="28"/>
        </w:rPr>
        <w:t>提交作业</w:t>
      </w:r>
      <w:r w:rsidRPr="00D534F0">
        <w:rPr>
          <w:rFonts w:asciiTheme="minorEastAsia" w:hAnsiTheme="minorEastAsia" w:hint="eastAsia"/>
          <w:sz w:val="28"/>
        </w:rPr>
        <w:t>、</w:t>
      </w:r>
      <w:r w:rsidRPr="00D534F0">
        <w:rPr>
          <w:rFonts w:asciiTheme="minorEastAsia" w:hAnsiTheme="minorEastAsia"/>
          <w:sz w:val="28"/>
        </w:rPr>
        <w:t>模拟测试</w:t>
      </w:r>
      <w:r w:rsidRPr="00D534F0">
        <w:rPr>
          <w:rFonts w:asciiTheme="minorEastAsia" w:hAnsiTheme="minorEastAsia" w:hint="eastAsia"/>
          <w:sz w:val="28"/>
        </w:rPr>
        <w:t>、</w:t>
      </w:r>
      <w:r w:rsidRPr="00D534F0">
        <w:rPr>
          <w:rFonts w:asciiTheme="minorEastAsia" w:hAnsiTheme="minorEastAsia"/>
          <w:sz w:val="28"/>
        </w:rPr>
        <w:t>虚拟实验等</w:t>
      </w:r>
      <w:r w:rsidRPr="00D534F0">
        <w:rPr>
          <w:rFonts w:asciiTheme="minorEastAsia" w:hAnsiTheme="minorEastAsia" w:hint="eastAsia"/>
          <w:sz w:val="28"/>
        </w:rPr>
        <w:t>，</w:t>
      </w:r>
      <w:r w:rsidRPr="00D534F0">
        <w:rPr>
          <w:rFonts w:asciiTheme="minorEastAsia" w:hAnsiTheme="minorEastAsia"/>
          <w:sz w:val="28"/>
        </w:rPr>
        <w:t>所有的</w:t>
      </w:r>
      <w:r w:rsidRPr="00D534F0">
        <w:rPr>
          <w:rFonts w:asciiTheme="minorEastAsia" w:hAnsiTheme="minorEastAsia" w:hint="eastAsia"/>
          <w:sz w:val="28"/>
        </w:rPr>
        <w:t>网络</w:t>
      </w:r>
      <w:r w:rsidRPr="00D534F0">
        <w:rPr>
          <w:rFonts w:asciiTheme="minorEastAsia" w:hAnsiTheme="minorEastAsia"/>
          <w:sz w:val="28"/>
        </w:rPr>
        <w:t>教学课程均按学习内容制作成在线课件供学生点播</w:t>
      </w:r>
      <w:r w:rsidRPr="00D534F0">
        <w:rPr>
          <w:rFonts w:asciiTheme="minorEastAsia" w:hAnsiTheme="minorEastAsia" w:hint="eastAsia"/>
          <w:sz w:val="28"/>
        </w:rPr>
        <w:t>。</w:t>
      </w:r>
      <w:r w:rsidRPr="00D534F0">
        <w:rPr>
          <w:rFonts w:asciiTheme="minorEastAsia" w:hAnsiTheme="minorEastAsia"/>
          <w:sz w:val="28"/>
        </w:rPr>
        <w:t>这些教学环节紧密衔接不仅便于学生学习循序渐进，而且在关键环节上要求明确、管理严格，从而确保了教学的质量。在教学管理模式方面，实行基于教学管理系统平台，学生可根据自身情况，结合教学计划及考试计划，自主选课，灵活安排学习时间，依靠各种教学资源进行个性化学习。</w:t>
      </w:r>
    </w:p>
    <w:p w:rsidR="001B20FF" w:rsidRPr="00EF4330" w:rsidRDefault="00A83524" w:rsidP="00A83524">
      <w:pPr>
        <w:pStyle w:val="a3"/>
        <w:widowControl w:val="0"/>
        <w:spacing w:line="700" w:lineRule="exact"/>
        <w:ind w:left="562"/>
        <w:jc w:val="both"/>
        <w:textAlignment w:val="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sidR="001B20FF" w:rsidRPr="00EF4330">
        <w:rPr>
          <w:rFonts w:asciiTheme="minorEastAsia" w:eastAsiaTheme="minorEastAsia" w:hAnsiTheme="minorEastAsia" w:hint="eastAsia"/>
          <w:b/>
          <w:sz w:val="28"/>
          <w:szCs w:val="28"/>
        </w:rPr>
        <w:t>网络教育的学生构成成分？</w:t>
      </w:r>
    </w:p>
    <w:p w:rsidR="001B20FF" w:rsidRPr="00D534F0" w:rsidRDefault="001B20FF" w:rsidP="0067513C">
      <w:pPr>
        <w:spacing w:line="700" w:lineRule="exact"/>
        <w:ind w:firstLineChars="200" w:firstLine="560"/>
        <w:rPr>
          <w:rFonts w:asciiTheme="minorEastAsia" w:hAnsiTheme="minorEastAsia"/>
          <w:sz w:val="28"/>
        </w:rPr>
      </w:pPr>
      <w:r w:rsidRPr="00D534F0">
        <w:rPr>
          <w:rFonts w:asciiTheme="minorEastAsia" w:hAnsiTheme="minorEastAsia" w:hint="eastAsia"/>
          <w:sz w:val="28"/>
        </w:rPr>
        <w:t>网络教育的学生主要是从业</w:t>
      </w:r>
      <w:r w:rsidRPr="00D534F0">
        <w:rPr>
          <w:rFonts w:asciiTheme="minorEastAsia" w:hAnsiTheme="minorEastAsia"/>
          <w:sz w:val="28"/>
        </w:rPr>
        <w:t>在职人员</w:t>
      </w:r>
      <w:r w:rsidRPr="00D534F0">
        <w:rPr>
          <w:rFonts w:asciiTheme="minorEastAsia" w:hAnsiTheme="minorEastAsia" w:hint="eastAsia"/>
          <w:sz w:val="28"/>
        </w:rPr>
        <w:t>。</w:t>
      </w:r>
    </w:p>
    <w:p w:rsidR="001B20FF" w:rsidRPr="00EF4330" w:rsidRDefault="00A83524" w:rsidP="00A83524">
      <w:pPr>
        <w:pStyle w:val="a3"/>
        <w:widowControl w:val="0"/>
        <w:spacing w:line="700" w:lineRule="exact"/>
        <w:ind w:left="562"/>
        <w:jc w:val="both"/>
        <w:textAlignment w:val="auto"/>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sidR="001B20FF" w:rsidRPr="00EF4330">
        <w:rPr>
          <w:rFonts w:asciiTheme="minorEastAsia" w:eastAsiaTheme="minorEastAsia" w:hAnsiTheme="minorEastAsia" w:hint="eastAsia"/>
          <w:b/>
          <w:sz w:val="28"/>
          <w:szCs w:val="28"/>
        </w:rPr>
        <w:t>网络教育学生基本特征？</w:t>
      </w:r>
    </w:p>
    <w:p w:rsidR="001B20FF" w:rsidRPr="00D534F0" w:rsidRDefault="001B20FF" w:rsidP="0067513C">
      <w:pPr>
        <w:spacing w:line="700" w:lineRule="exact"/>
        <w:ind w:firstLineChars="200" w:firstLine="560"/>
        <w:rPr>
          <w:rFonts w:asciiTheme="minorEastAsia" w:hAnsiTheme="minorEastAsia"/>
          <w:sz w:val="28"/>
        </w:rPr>
      </w:pPr>
      <w:r w:rsidRPr="00D534F0">
        <w:rPr>
          <w:rFonts w:asciiTheme="minorEastAsia" w:hAnsiTheme="minorEastAsia"/>
          <w:sz w:val="28"/>
        </w:rPr>
        <w:t>参加学习的在职</w:t>
      </w:r>
      <w:r w:rsidRPr="00D534F0">
        <w:rPr>
          <w:rFonts w:asciiTheme="minorEastAsia" w:hAnsiTheme="minorEastAsia" w:hint="eastAsia"/>
          <w:sz w:val="28"/>
        </w:rPr>
        <w:t>学生，年龄在20～40岁居多，</w:t>
      </w:r>
      <w:r w:rsidRPr="00D534F0">
        <w:rPr>
          <w:rFonts w:asciiTheme="minorEastAsia" w:hAnsiTheme="minorEastAsia"/>
          <w:sz w:val="28"/>
        </w:rPr>
        <w:t>与全日制学生的学习环境</w:t>
      </w:r>
      <w:r w:rsidRPr="00D534F0">
        <w:rPr>
          <w:rFonts w:asciiTheme="minorEastAsia" w:hAnsiTheme="minorEastAsia" w:hint="eastAsia"/>
          <w:sz w:val="28"/>
        </w:rPr>
        <w:t>、</w:t>
      </w:r>
      <w:r w:rsidRPr="00D534F0">
        <w:rPr>
          <w:rFonts w:asciiTheme="minorEastAsia" w:hAnsiTheme="minorEastAsia"/>
          <w:sz w:val="28"/>
        </w:rPr>
        <w:t>习惯大不相同</w:t>
      </w:r>
      <w:r w:rsidRPr="00D534F0">
        <w:rPr>
          <w:rFonts w:asciiTheme="minorEastAsia" w:hAnsiTheme="minorEastAsia" w:hint="eastAsia"/>
          <w:sz w:val="28"/>
        </w:rPr>
        <w:t>。丰富的社会经验和工作经历，使他们具有很好的理解能力和理论联系实际的能力。业余时间的网上学习考试，同时要</w:t>
      </w:r>
      <w:r w:rsidRPr="00D534F0">
        <w:rPr>
          <w:rFonts w:asciiTheme="minorEastAsia" w:hAnsiTheme="minorEastAsia"/>
          <w:sz w:val="28"/>
        </w:rPr>
        <w:t>面临工作和家庭生活双方面的压力</w:t>
      </w:r>
      <w:r w:rsidRPr="00D534F0">
        <w:rPr>
          <w:rFonts w:asciiTheme="minorEastAsia" w:hAnsiTheme="minorEastAsia" w:hint="eastAsia"/>
          <w:sz w:val="28"/>
        </w:rPr>
        <w:t>，</w:t>
      </w:r>
      <w:r w:rsidRPr="00D534F0">
        <w:rPr>
          <w:rFonts w:asciiTheme="minorEastAsia" w:hAnsiTheme="minorEastAsia"/>
          <w:sz w:val="28"/>
        </w:rPr>
        <w:t>能挤出学习的时间很有限</w:t>
      </w:r>
      <w:r w:rsidRPr="00D534F0">
        <w:rPr>
          <w:rFonts w:asciiTheme="minorEastAsia" w:hAnsiTheme="minorEastAsia" w:hint="eastAsia"/>
          <w:sz w:val="28"/>
        </w:rPr>
        <w:t>，</w:t>
      </w:r>
      <w:r w:rsidRPr="00D534F0">
        <w:rPr>
          <w:rFonts w:asciiTheme="minorEastAsia" w:hAnsiTheme="minorEastAsia"/>
          <w:sz w:val="28"/>
        </w:rPr>
        <w:t>也非常不易</w:t>
      </w:r>
      <w:r w:rsidRPr="00D534F0">
        <w:rPr>
          <w:rFonts w:asciiTheme="minorEastAsia" w:hAnsiTheme="minorEastAsia" w:hint="eastAsia"/>
          <w:sz w:val="28"/>
        </w:rPr>
        <w:t>。另外，学习自觉性相对较弱，学习计划容很易受到干扰。被动学习的特征，需要指导教师耐心督促和反复提醒，积极协助学生完成学业，可能要从传统的教育（指导）方法上有所调整。</w:t>
      </w:r>
    </w:p>
    <w:p w:rsidR="001B20FF" w:rsidRPr="00EF4330" w:rsidRDefault="00A83524" w:rsidP="00A83524">
      <w:pPr>
        <w:pStyle w:val="a3"/>
        <w:widowControl w:val="0"/>
        <w:spacing w:line="700" w:lineRule="exact"/>
        <w:ind w:left="562"/>
        <w:jc w:val="both"/>
        <w:textAlignment w:val="auto"/>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sidR="001B20FF" w:rsidRPr="00EF4330">
        <w:rPr>
          <w:rFonts w:asciiTheme="minorEastAsia" w:eastAsiaTheme="minorEastAsia" w:hAnsiTheme="minorEastAsia" w:hint="eastAsia"/>
          <w:b/>
          <w:sz w:val="28"/>
          <w:szCs w:val="28"/>
        </w:rPr>
        <w:t>网络教育学生毕业设计的常见问题？</w:t>
      </w:r>
    </w:p>
    <w:p w:rsidR="001B20FF" w:rsidRPr="00EF4330" w:rsidRDefault="00A83524" w:rsidP="00A83524">
      <w:pPr>
        <w:pStyle w:val="a3"/>
        <w:widowControl w:val="0"/>
        <w:spacing w:line="700" w:lineRule="exact"/>
        <w:ind w:left="560"/>
        <w:jc w:val="both"/>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w:t>
      </w:r>
      <w:r w:rsidR="001B20FF" w:rsidRPr="00EF4330">
        <w:rPr>
          <w:rFonts w:asciiTheme="minorEastAsia" w:eastAsiaTheme="minorEastAsia" w:hAnsiTheme="minorEastAsia" w:hint="eastAsia"/>
          <w:sz w:val="28"/>
          <w:szCs w:val="28"/>
        </w:rPr>
        <w:t>在选题时间内完成选题后，长时间搁置，验收和答辩前夕匆忙应对。</w:t>
      </w:r>
    </w:p>
    <w:p w:rsidR="001B20FF" w:rsidRPr="00EF4330" w:rsidRDefault="00A83524" w:rsidP="00A83524">
      <w:pPr>
        <w:pStyle w:val="a3"/>
        <w:widowControl w:val="0"/>
        <w:spacing w:line="700" w:lineRule="exact"/>
        <w:ind w:left="560"/>
        <w:jc w:val="both"/>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1B20FF" w:rsidRPr="00EF4330">
        <w:rPr>
          <w:rFonts w:asciiTheme="minorEastAsia" w:eastAsiaTheme="minorEastAsia" w:hAnsiTheme="minorEastAsia" w:hint="eastAsia"/>
          <w:sz w:val="28"/>
          <w:szCs w:val="28"/>
        </w:rPr>
        <w:t>选题后发现题目有难度，完成时间不够，后期提出修改题目（学院规定开题后一周题目不得变更）。</w:t>
      </w:r>
    </w:p>
    <w:p w:rsidR="001B20FF" w:rsidRPr="00EF4330" w:rsidRDefault="00A83524" w:rsidP="00A83524">
      <w:pPr>
        <w:pStyle w:val="a3"/>
        <w:widowControl w:val="0"/>
        <w:spacing w:line="700" w:lineRule="exact"/>
        <w:ind w:left="560"/>
        <w:jc w:val="both"/>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1B20FF" w:rsidRPr="00EF4330">
        <w:rPr>
          <w:rFonts w:asciiTheme="minorEastAsia" w:eastAsiaTheme="minorEastAsia" w:hAnsiTheme="minorEastAsia" w:hint="eastAsia"/>
          <w:sz w:val="28"/>
          <w:szCs w:val="28"/>
        </w:rPr>
        <w:t>有效文字数不足，不能完整的说明论点。</w:t>
      </w:r>
    </w:p>
    <w:p w:rsidR="001B20FF" w:rsidRPr="00EF4330" w:rsidRDefault="00A83524" w:rsidP="00A83524">
      <w:pPr>
        <w:pStyle w:val="a3"/>
        <w:widowControl w:val="0"/>
        <w:spacing w:line="700" w:lineRule="exact"/>
        <w:ind w:left="560"/>
        <w:jc w:val="both"/>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1B20FF" w:rsidRPr="00EF4330">
        <w:rPr>
          <w:rFonts w:asciiTheme="minorEastAsia" w:eastAsiaTheme="minorEastAsia" w:hAnsiTheme="minorEastAsia"/>
          <w:sz w:val="28"/>
          <w:szCs w:val="28"/>
        </w:rPr>
        <w:t>论文的论据和论证部分内容相对单薄</w:t>
      </w:r>
      <w:r w:rsidR="001B20FF" w:rsidRPr="00EF4330">
        <w:rPr>
          <w:rFonts w:asciiTheme="minorEastAsia" w:eastAsiaTheme="minorEastAsia" w:hAnsiTheme="minorEastAsia" w:hint="eastAsia"/>
          <w:sz w:val="28"/>
          <w:szCs w:val="28"/>
        </w:rPr>
        <w:t>，</w:t>
      </w:r>
      <w:r w:rsidR="001B20FF" w:rsidRPr="00EF4330">
        <w:rPr>
          <w:rFonts w:asciiTheme="minorEastAsia" w:eastAsiaTheme="minorEastAsia" w:hAnsiTheme="minorEastAsia"/>
          <w:sz w:val="28"/>
          <w:szCs w:val="28"/>
        </w:rPr>
        <w:t>缺乏必要可信的依据</w:t>
      </w:r>
      <w:r w:rsidR="001B20FF" w:rsidRPr="00EF4330">
        <w:rPr>
          <w:rFonts w:asciiTheme="minorEastAsia" w:eastAsiaTheme="minorEastAsia" w:hAnsiTheme="minorEastAsia" w:hint="eastAsia"/>
          <w:sz w:val="28"/>
          <w:szCs w:val="28"/>
        </w:rPr>
        <w:t>。</w:t>
      </w:r>
    </w:p>
    <w:p w:rsidR="001B20FF" w:rsidRPr="00EF4330" w:rsidRDefault="00A83524" w:rsidP="00A83524">
      <w:pPr>
        <w:pStyle w:val="a3"/>
        <w:widowControl w:val="0"/>
        <w:spacing w:line="700" w:lineRule="exact"/>
        <w:ind w:left="560"/>
        <w:jc w:val="both"/>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1B20FF" w:rsidRPr="00EF4330">
        <w:rPr>
          <w:rFonts w:asciiTheme="minorEastAsia" w:eastAsiaTheme="minorEastAsia" w:hAnsiTheme="minorEastAsia" w:hint="eastAsia"/>
          <w:sz w:val="28"/>
          <w:szCs w:val="28"/>
        </w:rPr>
        <w:t>过多的笔墨用在基本概念上，明显感觉对题目及内容缺乏深入了解和研究，往往虎头蛇尾，匆匆收笔。</w:t>
      </w:r>
    </w:p>
    <w:p w:rsidR="001B20FF" w:rsidRPr="00A83524" w:rsidRDefault="001B20FF" w:rsidP="00A83524">
      <w:pPr>
        <w:pStyle w:val="a3"/>
        <w:numPr>
          <w:ilvl w:val="0"/>
          <w:numId w:val="8"/>
        </w:numPr>
        <w:spacing w:line="700" w:lineRule="exact"/>
        <w:rPr>
          <w:rFonts w:asciiTheme="minorEastAsia" w:hAnsiTheme="minorEastAsia"/>
          <w:b/>
          <w:sz w:val="28"/>
          <w:szCs w:val="28"/>
        </w:rPr>
      </w:pPr>
      <w:r w:rsidRPr="00A83524">
        <w:rPr>
          <w:rFonts w:asciiTheme="minorEastAsia" w:hAnsiTheme="minorEastAsia" w:hint="eastAsia"/>
          <w:sz w:val="28"/>
          <w:szCs w:val="28"/>
        </w:rPr>
        <w:t>不符合</w:t>
      </w:r>
      <w:r w:rsidRPr="00A83524">
        <w:rPr>
          <w:rFonts w:asciiTheme="minorEastAsia" w:hAnsiTheme="minorEastAsia"/>
          <w:sz w:val="28"/>
          <w:szCs w:val="28"/>
        </w:rPr>
        <w:t>学院要求的排版打印装帧</w:t>
      </w:r>
      <w:r w:rsidRPr="00A83524">
        <w:rPr>
          <w:rFonts w:asciiTheme="minorEastAsia" w:hAnsiTheme="minorEastAsia" w:hint="eastAsia"/>
          <w:sz w:val="28"/>
          <w:szCs w:val="28"/>
        </w:rPr>
        <w:t>。</w:t>
      </w:r>
    </w:p>
    <w:p w:rsidR="006E21FA" w:rsidRPr="006E21FA" w:rsidRDefault="00A83524" w:rsidP="00A83524">
      <w:pPr>
        <w:pStyle w:val="a3"/>
        <w:widowControl w:val="0"/>
        <w:spacing w:line="700" w:lineRule="exact"/>
        <w:ind w:left="562"/>
        <w:jc w:val="both"/>
        <w:textAlignment w:val="auto"/>
        <w:rPr>
          <w:rFonts w:asciiTheme="minorEastAsia" w:eastAsiaTheme="minorEastAsia" w:hAnsiTheme="minorEastAsia"/>
          <w:sz w:val="28"/>
          <w:szCs w:val="28"/>
        </w:rPr>
      </w:pPr>
      <w:r>
        <w:rPr>
          <w:rFonts w:asciiTheme="minorEastAsia" w:eastAsiaTheme="minorEastAsia" w:hAnsiTheme="minorEastAsia" w:hint="eastAsia"/>
          <w:b/>
          <w:sz w:val="28"/>
          <w:szCs w:val="28"/>
        </w:rPr>
        <w:t>6.</w:t>
      </w:r>
      <w:r w:rsidR="001B20FF" w:rsidRPr="006E21FA">
        <w:rPr>
          <w:rFonts w:asciiTheme="minorEastAsia" w:eastAsiaTheme="minorEastAsia" w:hAnsiTheme="minorEastAsia" w:hint="eastAsia"/>
          <w:b/>
          <w:sz w:val="28"/>
          <w:szCs w:val="28"/>
        </w:rPr>
        <w:t>毕业设计成绩与申请学位的关系？</w:t>
      </w:r>
    </w:p>
    <w:p w:rsidR="001B20FF" w:rsidRPr="006E21FA" w:rsidRDefault="001B20FF" w:rsidP="006E21FA">
      <w:pPr>
        <w:pStyle w:val="a3"/>
        <w:widowControl w:val="0"/>
        <w:spacing w:line="700" w:lineRule="exact"/>
        <w:ind w:left="562" w:firstLineChars="200" w:firstLine="560"/>
        <w:jc w:val="both"/>
        <w:textAlignment w:val="auto"/>
        <w:rPr>
          <w:rFonts w:asciiTheme="minorEastAsia" w:eastAsiaTheme="minorEastAsia" w:hAnsiTheme="minorEastAsia"/>
          <w:sz w:val="28"/>
          <w:szCs w:val="28"/>
        </w:rPr>
      </w:pPr>
      <w:r w:rsidRPr="006E21FA">
        <w:rPr>
          <w:rFonts w:asciiTheme="minorEastAsia" w:eastAsiaTheme="minorEastAsia" w:hAnsiTheme="minorEastAsia" w:hint="eastAsia"/>
          <w:sz w:val="28"/>
          <w:szCs w:val="28"/>
        </w:rPr>
        <w:t>凡符合</w:t>
      </w:r>
      <w:proofErr w:type="gramStart"/>
      <w:r w:rsidRPr="006E21FA">
        <w:rPr>
          <w:rFonts w:asciiTheme="minorEastAsia" w:eastAsiaTheme="minorEastAsia" w:hAnsiTheme="minorEastAsia" w:hint="eastAsia"/>
          <w:sz w:val="28"/>
          <w:szCs w:val="28"/>
        </w:rPr>
        <w:t>学校授位条例</w:t>
      </w:r>
      <w:proofErr w:type="gramEnd"/>
      <w:r w:rsidRPr="006E21FA">
        <w:rPr>
          <w:rFonts w:asciiTheme="minorEastAsia" w:eastAsiaTheme="minorEastAsia" w:hAnsiTheme="minorEastAsia" w:hint="eastAsia"/>
          <w:sz w:val="28"/>
          <w:szCs w:val="28"/>
        </w:rPr>
        <w:t>的学生都可申请学士学位，涉及毕业设计的申请</w:t>
      </w:r>
      <w:proofErr w:type="gramStart"/>
      <w:r w:rsidRPr="006E21FA">
        <w:rPr>
          <w:rFonts w:asciiTheme="minorEastAsia" w:eastAsiaTheme="minorEastAsia" w:hAnsiTheme="minorEastAsia" w:hint="eastAsia"/>
          <w:sz w:val="28"/>
          <w:szCs w:val="28"/>
        </w:rPr>
        <w:t>授位条件</w:t>
      </w:r>
      <w:proofErr w:type="gramEnd"/>
      <w:r w:rsidRPr="006E21FA">
        <w:rPr>
          <w:rFonts w:asciiTheme="minorEastAsia" w:eastAsiaTheme="minorEastAsia" w:hAnsiTheme="minorEastAsia" w:hint="eastAsia"/>
          <w:sz w:val="28"/>
          <w:szCs w:val="28"/>
        </w:rPr>
        <w:t>是：毕业设计最终成绩应为优良或优秀。</w:t>
      </w:r>
    </w:p>
    <w:p w:rsidR="006E21FA" w:rsidRPr="006E21FA" w:rsidRDefault="00A83524" w:rsidP="00A83524">
      <w:pPr>
        <w:pStyle w:val="a3"/>
        <w:widowControl w:val="0"/>
        <w:spacing w:line="700" w:lineRule="exact"/>
        <w:ind w:left="562"/>
        <w:jc w:val="both"/>
        <w:textAlignment w:val="auto"/>
        <w:rPr>
          <w:rFonts w:asciiTheme="minorEastAsia" w:eastAsiaTheme="minorEastAsia" w:hAnsiTheme="minorEastAsia"/>
          <w:sz w:val="28"/>
          <w:szCs w:val="28"/>
        </w:rPr>
      </w:pPr>
      <w:r>
        <w:rPr>
          <w:rFonts w:asciiTheme="minorEastAsia" w:eastAsiaTheme="minorEastAsia" w:hAnsiTheme="minorEastAsia" w:hint="eastAsia"/>
          <w:b/>
          <w:sz w:val="28"/>
          <w:szCs w:val="28"/>
        </w:rPr>
        <w:t>7.</w:t>
      </w:r>
      <w:r w:rsidR="001B20FF" w:rsidRPr="006E21FA">
        <w:rPr>
          <w:rFonts w:asciiTheme="minorEastAsia" w:eastAsiaTheme="minorEastAsia" w:hAnsiTheme="minorEastAsia" w:hint="eastAsia"/>
          <w:b/>
          <w:sz w:val="28"/>
          <w:szCs w:val="28"/>
        </w:rPr>
        <w:t>学校对毕业设计成绩优良或优秀论文是如何进行复审的？</w:t>
      </w:r>
    </w:p>
    <w:p w:rsidR="001B20FF" w:rsidRPr="006E21FA" w:rsidRDefault="001B20FF" w:rsidP="006E21FA">
      <w:pPr>
        <w:pStyle w:val="a3"/>
        <w:widowControl w:val="0"/>
        <w:spacing w:line="700" w:lineRule="exact"/>
        <w:ind w:left="562" w:firstLineChars="200" w:firstLine="560"/>
        <w:jc w:val="both"/>
        <w:textAlignment w:val="auto"/>
        <w:rPr>
          <w:rFonts w:asciiTheme="minorEastAsia" w:eastAsiaTheme="minorEastAsia" w:hAnsiTheme="minorEastAsia"/>
          <w:sz w:val="28"/>
          <w:szCs w:val="28"/>
        </w:rPr>
      </w:pPr>
      <w:r w:rsidRPr="006E21FA">
        <w:rPr>
          <w:rFonts w:asciiTheme="minorEastAsia" w:eastAsiaTheme="minorEastAsia" w:hAnsiTheme="minorEastAsia" w:hint="eastAsia"/>
          <w:sz w:val="28"/>
          <w:szCs w:val="28"/>
        </w:rPr>
        <w:t>学习中心组织的毕业答辩结束后，答辩成绩优良或优秀的</w:t>
      </w:r>
      <w:proofErr w:type="gramStart"/>
      <w:r w:rsidRPr="006E21FA">
        <w:rPr>
          <w:rFonts w:asciiTheme="minorEastAsia" w:eastAsiaTheme="minorEastAsia" w:hAnsiTheme="minorEastAsia" w:hint="eastAsia"/>
          <w:sz w:val="28"/>
          <w:szCs w:val="28"/>
        </w:rPr>
        <w:t>论文册须寄送</w:t>
      </w:r>
      <w:proofErr w:type="gramEnd"/>
      <w:r w:rsidRPr="006E21FA">
        <w:rPr>
          <w:rFonts w:asciiTheme="minorEastAsia" w:eastAsiaTheme="minorEastAsia" w:hAnsiTheme="minorEastAsia" w:hint="eastAsia"/>
          <w:sz w:val="28"/>
          <w:szCs w:val="28"/>
        </w:rPr>
        <w:t>学校。学校组织由在校教师组成的复审小组进行逐一复审。最终成绩以复审小组复审结果为准。凡不符合《本科毕业论文（设计）成绩评定指标体系》和评审标准的论文，经复审小组最终商议，可能会做出成绩降档的处置，或要求当事学生重新</w:t>
      </w:r>
      <w:r w:rsidRPr="006E21FA">
        <w:rPr>
          <w:rFonts w:asciiTheme="minorEastAsia" w:eastAsiaTheme="minorEastAsia" w:hAnsiTheme="minorEastAsia" w:hint="eastAsia"/>
          <w:sz w:val="28"/>
          <w:szCs w:val="28"/>
        </w:rPr>
        <w:lastRenderedPageBreak/>
        <w:t>进行远程答辩（询问）。</w:t>
      </w:r>
    </w:p>
    <w:p w:rsidR="001B20FF" w:rsidRPr="00EF4330" w:rsidRDefault="00A83524" w:rsidP="00A83524">
      <w:pPr>
        <w:pStyle w:val="a3"/>
        <w:widowControl w:val="0"/>
        <w:spacing w:line="700" w:lineRule="exact"/>
        <w:ind w:left="562"/>
        <w:jc w:val="both"/>
        <w:textAlignment w:val="auto"/>
        <w:rPr>
          <w:rFonts w:asciiTheme="minorEastAsia" w:eastAsiaTheme="minorEastAsia" w:hAnsiTheme="minorEastAsia"/>
          <w:b/>
          <w:sz w:val="28"/>
          <w:szCs w:val="28"/>
        </w:rPr>
      </w:pPr>
      <w:r>
        <w:rPr>
          <w:rFonts w:asciiTheme="minorEastAsia" w:eastAsiaTheme="minorEastAsia" w:hAnsiTheme="minorEastAsia" w:hint="eastAsia"/>
          <w:b/>
          <w:sz w:val="28"/>
          <w:szCs w:val="28"/>
        </w:rPr>
        <w:t>8.</w:t>
      </w:r>
      <w:r w:rsidR="001B20FF" w:rsidRPr="00EF4330">
        <w:rPr>
          <w:rFonts w:asciiTheme="minorEastAsia" w:eastAsiaTheme="minorEastAsia" w:hAnsiTheme="minorEastAsia"/>
          <w:b/>
          <w:sz w:val="28"/>
          <w:szCs w:val="28"/>
        </w:rPr>
        <w:t>指导毕业设计应注意的问题</w:t>
      </w:r>
      <w:r w:rsidR="001B20FF" w:rsidRPr="00EF4330">
        <w:rPr>
          <w:rFonts w:asciiTheme="minorEastAsia" w:eastAsiaTheme="minorEastAsia" w:hAnsiTheme="minorEastAsia" w:hint="eastAsia"/>
          <w:b/>
          <w:sz w:val="28"/>
          <w:szCs w:val="28"/>
        </w:rPr>
        <w:t>？</w:t>
      </w:r>
    </w:p>
    <w:p w:rsidR="001B20FF" w:rsidRPr="00EF4330" w:rsidRDefault="001B20FF" w:rsidP="0067513C">
      <w:pPr>
        <w:pStyle w:val="a3"/>
        <w:spacing w:line="700" w:lineRule="exact"/>
        <w:ind w:firstLineChars="200" w:firstLine="560"/>
        <w:jc w:val="both"/>
        <w:rPr>
          <w:rFonts w:asciiTheme="minorEastAsia" w:eastAsiaTheme="minorEastAsia" w:hAnsiTheme="minorEastAsia"/>
          <w:sz w:val="28"/>
          <w:szCs w:val="28"/>
        </w:rPr>
      </w:pPr>
      <w:r w:rsidRPr="00EF4330">
        <w:rPr>
          <w:rFonts w:asciiTheme="minorEastAsia" w:eastAsiaTheme="minorEastAsia" w:hAnsiTheme="minorEastAsia"/>
          <w:sz w:val="28"/>
          <w:szCs w:val="28"/>
        </w:rPr>
        <w:t>鉴于</w:t>
      </w:r>
      <w:r w:rsidRPr="00EF4330">
        <w:rPr>
          <w:rFonts w:asciiTheme="minorEastAsia" w:eastAsiaTheme="minorEastAsia" w:hAnsiTheme="minorEastAsia" w:hint="eastAsia"/>
          <w:sz w:val="28"/>
          <w:szCs w:val="28"/>
        </w:rPr>
        <w:t>学生的学习基本特征，建议毕业设计指导教师：</w:t>
      </w:r>
    </w:p>
    <w:p w:rsidR="001B20FF" w:rsidRPr="00EF4330" w:rsidRDefault="001B20FF" w:rsidP="0067513C">
      <w:pPr>
        <w:pStyle w:val="a3"/>
        <w:widowControl w:val="0"/>
        <w:numPr>
          <w:ilvl w:val="0"/>
          <w:numId w:val="5"/>
        </w:numPr>
        <w:spacing w:line="700" w:lineRule="exact"/>
        <w:ind w:left="0" w:firstLineChars="200" w:firstLine="560"/>
        <w:jc w:val="both"/>
        <w:textAlignment w:val="auto"/>
        <w:rPr>
          <w:rFonts w:asciiTheme="minorEastAsia" w:eastAsiaTheme="minorEastAsia" w:hAnsiTheme="minorEastAsia"/>
          <w:sz w:val="28"/>
          <w:szCs w:val="28"/>
        </w:rPr>
      </w:pPr>
      <w:r w:rsidRPr="00EF4330">
        <w:rPr>
          <w:rFonts w:asciiTheme="minorEastAsia" w:eastAsiaTheme="minorEastAsia" w:hAnsiTheme="minorEastAsia" w:hint="eastAsia"/>
          <w:sz w:val="28"/>
          <w:szCs w:val="28"/>
        </w:rPr>
        <w:t>毕业设计题目内容尽量接近学生所从事的工作</w:t>
      </w:r>
    </w:p>
    <w:p w:rsidR="001B20FF" w:rsidRPr="00EF4330" w:rsidRDefault="001B20FF" w:rsidP="0067513C">
      <w:pPr>
        <w:pStyle w:val="a3"/>
        <w:widowControl w:val="0"/>
        <w:numPr>
          <w:ilvl w:val="0"/>
          <w:numId w:val="5"/>
        </w:numPr>
        <w:spacing w:line="700" w:lineRule="exact"/>
        <w:ind w:left="0" w:firstLineChars="200" w:firstLine="560"/>
        <w:jc w:val="both"/>
        <w:textAlignment w:val="auto"/>
        <w:rPr>
          <w:rFonts w:asciiTheme="minorEastAsia" w:eastAsiaTheme="minorEastAsia" w:hAnsiTheme="minorEastAsia"/>
          <w:sz w:val="28"/>
          <w:szCs w:val="28"/>
        </w:rPr>
      </w:pPr>
      <w:r w:rsidRPr="00EF4330">
        <w:rPr>
          <w:rFonts w:asciiTheme="minorEastAsia" w:eastAsiaTheme="minorEastAsia" w:hAnsiTheme="minorEastAsia" w:hint="eastAsia"/>
          <w:sz w:val="28"/>
          <w:szCs w:val="28"/>
        </w:rPr>
        <w:t>鼓励学生写开题报告，加深学生对自己毕业设计目标、要求、阶段任务、时间等的理解和印象，更好的完成各阶段任务。</w:t>
      </w:r>
    </w:p>
    <w:p w:rsidR="001B20FF" w:rsidRPr="00EF4330" w:rsidRDefault="001B20FF" w:rsidP="0067513C">
      <w:pPr>
        <w:pStyle w:val="a3"/>
        <w:widowControl w:val="0"/>
        <w:numPr>
          <w:ilvl w:val="0"/>
          <w:numId w:val="5"/>
        </w:numPr>
        <w:spacing w:line="700" w:lineRule="exact"/>
        <w:ind w:left="0" w:firstLineChars="200" w:firstLine="560"/>
        <w:jc w:val="both"/>
        <w:textAlignment w:val="auto"/>
        <w:rPr>
          <w:rFonts w:asciiTheme="minorEastAsia" w:eastAsiaTheme="minorEastAsia" w:hAnsiTheme="minorEastAsia"/>
          <w:sz w:val="28"/>
          <w:szCs w:val="28"/>
        </w:rPr>
      </w:pPr>
      <w:r w:rsidRPr="00EF4330">
        <w:rPr>
          <w:rFonts w:asciiTheme="minorEastAsia" w:eastAsiaTheme="minorEastAsia" w:hAnsiTheme="minorEastAsia" w:hint="eastAsia"/>
          <w:sz w:val="28"/>
          <w:szCs w:val="28"/>
        </w:rPr>
        <w:t>不同的时间对学生进行提醒，把好期中检查和论文验收关</w:t>
      </w:r>
    </w:p>
    <w:p w:rsidR="001B20FF" w:rsidRPr="00EF4330" w:rsidRDefault="001B20FF" w:rsidP="0067513C">
      <w:pPr>
        <w:pStyle w:val="a3"/>
        <w:widowControl w:val="0"/>
        <w:numPr>
          <w:ilvl w:val="0"/>
          <w:numId w:val="5"/>
        </w:numPr>
        <w:spacing w:line="700" w:lineRule="exact"/>
        <w:ind w:left="0" w:firstLineChars="200" w:firstLine="560"/>
        <w:jc w:val="both"/>
        <w:textAlignment w:val="auto"/>
        <w:rPr>
          <w:rFonts w:asciiTheme="minorEastAsia" w:eastAsiaTheme="minorEastAsia" w:hAnsiTheme="minorEastAsia"/>
          <w:sz w:val="28"/>
          <w:szCs w:val="28"/>
        </w:rPr>
      </w:pPr>
      <w:r w:rsidRPr="00EF4330">
        <w:rPr>
          <w:rFonts w:asciiTheme="minorEastAsia" w:eastAsiaTheme="minorEastAsia" w:hAnsiTheme="minorEastAsia" w:hint="eastAsia"/>
          <w:sz w:val="28"/>
          <w:szCs w:val="28"/>
        </w:rPr>
        <w:t>在论文的论证内容，包括排版格式等方面要严格要求，培养学生基本的严谨、认真的工作态度。</w:t>
      </w:r>
    </w:p>
    <w:p w:rsidR="001B20FF" w:rsidRPr="00EF4330" w:rsidRDefault="001B20FF" w:rsidP="0067513C">
      <w:pPr>
        <w:spacing w:line="700" w:lineRule="exact"/>
        <w:ind w:firstLineChars="200" w:firstLine="560"/>
        <w:rPr>
          <w:rFonts w:asciiTheme="minorEastAsia" w:hAnsiTheme="minorEastAsia"/>
          <w:sz w:val="28"/>
          <w:szCs w:val="28"/>
        </w:rPr>
      </w:pPr>
      <w:r w:rsidRPr="00EF4330">
        <w:rPr>
          <w:rFonts w:asciiTheme="minorEastAsia" w:hAnsiTheme="minorEastAsia" w:hint="eastAsia"/>
          <w:sz w:val="28"/>
          <w:szCs w:val="28"/>
        </w:rPr>
        <w:t>（5）布置任务要清楚；计划落实要检查；执行过程要督促；最终结果要严把关。</w:t>
      </w:r>
    </w:p>
    <w:p w:rsidR="001B20FF" w:rsidRPr="00A83524" w:rsidRDefault="001B20FF" w:rsidP="00A83524">
      <w:pPr>
        <w:pStyle w:val="a3"/>
        <w:numPr>
          <w:ilvl w:val="0"/>
          <w:numId w:val="5"/>
        </w:numPr>
        <w:spacing w:line="700" w:lineRule="exact"/>
        <w:rPr>
          <w:rFonts w:asciiTheme="minorEastAsia" w:hAnsiTheme="minorEastAsia"/>
          <w:sz w:val="28"/>
          <w:szCs w:val="28"/>
        </w:rPr>
      </w:pPr>
      <w:r w:rsidRPr="00A83524">
        <w:rPr>
          <w:rFonts w:asciiTheme="minorEastAsia" w:hAnsiTheme="minorEastAsia"/>
          <w:sz w:val="28"/>
          <w:szCs w:val="28"/>
        </w:rPr>
        <w:t>充分</w:t>
      </w:r>
      <w:r w:rsidRPr="00A83524">
        <w:rPr>
          <w:rFonts w:asciiTheme="minorEastAsia" w:hAnsiTheme="minorEastAsia" w:hint="eastAsia"/>
          <w:sz w:val="28"/>
          <w:szCs w:val="28"/>
        </w:rPr>
        <w:t>借助</w:t>
      </w:r>
      <w:r w:rsidRPr="00A83524">
        <w:rPr>
          <w:rFonts w:asciiTheme="minorEastAsia" w:hAnsiTheme="minorEastAsia"/>
          <w:sz w:val="28"/>
          <w:szCs w:val="28"/>
        </w:rPr>
        <w:t>现代通信手段</w:t>
      </w:r>
      <w:r w:rsidRPr="00A83524">
        <w:rPr>
          <w:rFonts w:asciiTheme="minorEastAsia" w:hAnsiTheme="minorEastAsia" w:hint="eastAsia"/>
          <w:sz w:val="28"/>
          <w:szCs w:val="28"/>
        </w:rPr>
        <w:t>，</w:t>
      </w:r>
      <w:r w:rsidRPr="00A83524">
        <w:rPr>
          <w:rFonts w:asciiTheme="minorEastAsia" w:hAnsiTheme="minorEastAsia"/>
          <w:sz w:val="28"/>
          <w:szCs w:val="28"/>
        </w:rPr>
        <w:t>完成检查</w:t>
      </w:r>
      <w:r w:rsidRPr="00A83524">
        <w:rPr>
          <w:rFonts w:asciiTheme="minorEastAsia" w:hAnsiTheme="minorEastAsia" w:hint="eastAsia"/>
          <w:sz w:val="28"/>
          <w:szCs w:val="28"/>
        </w:rPr>
        <w:t>、</w:t>
      </w:r>
      <w:r w:rsidRPr="00A83524">
        <w:rPr>
          <w:rFonts w:asciiTheme="minorEastAsia" w:hAnsiTheme="minorEastAsia"/>
          <w:sz w:val="28"/>
          <w:szCs w:val="28"/>
        </w:rPr>
        <w:t>辅导</w:t>
      </w:r>
      <w:r w:rsidRPr="00A83524">
        <w:rPr>
          <w:rFonts w:asciiTheme="minorEastAsia" w:hAnsiTheme="minorEastAsia" w:hint="eastAsia"/>
          <w:sz w:val="28"/>
          <w:szCs w:val="28"/>
        </w:rPr>
        <w:t>、</w:t>
      </w:r>
      <w:r w:rsidRPr="00A83524">
        <w:rPr>
          <w:rFonts w:asciiTheme="minorEastAsia" w:hAnsiTheme="minorEastAsia"/>
          <w:sz w:val="28"/>
          <w:szCs w:val="28"/>
        </w:rPr>
        <w:t>审阅等工作</w:t>
      </w:r>
    </w:p>
    <w:p w:rsidR="006E21FA" w:rsidRPr="006E21FA" w:rsidRDefault="00A83524" w:rsidP="00A83524">
      <w:pPr>
        <w:pStyle w:val="a3"/>
        <w:widowControl w:val="0"/>
        <w:spacing w:line="700" w:lineRule="exact"/>
        <w:ind w:left="562"/>
        <w:jc w:val="both"/>
        <w:textAlignment w:val="auto"/>
        <w:rPr>
          <w:rFonts w:asciiTheme="minorEastAsia" w:eastAsiaTheme="minorEastAsia" w:hAnsiTheme="minorEastAsia"/>
          <w:sz w:val="28"/>
          <w:szCs w:val="28"/>
        </w:rPr>
      </w:pPr>
      <w:r>
        <w:rPr>
          <w:rFonts w:asciiTheme="minorEastAsia" w:eastAsiaTheme="minorEastAsia" w:hAnsiTheme="minorEastAsia" w:hint="eastAsia"/>
          <w:b/>
          <w:sz w:val="28"/>
          <w:szCs w:val="28"/>
        </w:rPr>
        <w:t>9.</w:t>
      </w:r>
      <w:r w:rsidR="001B20FF" w:rsidRPr="006E21FA">
        <w:rPr>
          <w:rFonts w:asciiTheme="minorEastAsia" w:eastAsiaTheme="minorEastAsia" w:hAnsiTheme="minorEastAsia" w:hint="eastAsia"/>
          <w:b/>
          <w:sz w:val="28"/>
          <w:szCs w:val="28"/>
        </w:rPr>
        <w:t>毕业设计指导的工作简要内容和具体方法？</w:t>
      </w:r>
    </w:p>
    <w:p w:rsidR="006E21FA" w:rsidRDefault="001B20FF" w:rsidP="006E21FA">
      <w:pPr>
        <w:pStyle w:val="a3"/>
        <w:widowControl w:val="0"/>
        <w:spacing w:line="700" w:lineRule="exact"/>
        <w:ind w:left="562" w:firstLineChars="100" w:firstLine="280"/>
        <w:jc w:val="both"/>
        <w:textAlignment w:val="auto"/>
        <w:rPr>
          <w:rFonts w:asciiTheme="minorEastAsia" w:eastAsiaTheme="minorEastAsia" w:hAnsiTheme="minorEastAsia"/>
          <w:sz w:val="28"/>
          <w:szCs w:val="28"/>
        </w:rPr>
      </w:pPr>
      <w:r w:rsidRPr="006E21FA">
        <w:rPr>
          <w:rFonts w:asciiTheme="minorEastAsia" w:eastAsiaTheme="minorEastAsia" w:hAnsiTheme="minorEastAsia" w:hint="eastAsia"/>
          <w:sz w:val="28"/>
          <w:szCs w:val="28"/>
        </w:rPr>
        <w:t>工作简要内容：</w:t>
      </w:r>
    </w:p>
    <w:p w:rsidR="006E21FA" w:rsidRDefault="001B20FF" w:rsidP="006E21FA">
      <w:pPr>
        <w:pStyle w:val="a3"/>
        <w:widowControl w:val="0"/>
        <w:spacing w:line="700" w:lineRule="exact"/>
        <w:ind w:left="562" w:firstLineChars="100" w:firstLine="280"/>
        <w:jc w:val="both"/>
        <w:textAlignment w:val="auto"/>
        <w:rPr>
          <w:rFonts w:asciiTheme="minorEastAsia" w:eastAsiaTheme="minorEastAsia" w:hAnsiTheme="minorEastAsia"/>
          <w:sz w:val="28"/>
          <w:szCs w:val="28"/>
        </w:rPr>
      </w:pPr>
      <w:r w:rsidRPr="00EF4330">
        <w:rPr>
          <w:rFonts w:asciiTheme="minorEastAsia" w:eastAsiaTheme="minorEastAsia" w:hAnsiTheme="minorEastAsia" w:hint="eastAsia"/>
          <w:sz w:val="28"/>
          <w:szCs w:val="28"/>
        </w:rPr>
        <w:t>（1）毕业论文选题</w:t>
      </w:r>
    </w:p>
    <w:p w:rsidR="006E21FA" w:rsidRDefault="001B20FF" w:rsidP="006E21FA">
      <w:pPr>
        <w:pStyle w:val="a3"/>
        <w:widowControl w:val="0"/>
        <w:spacing w:line="700" w:lineRule="exact"/>
        <w:ind w:left="562" w:firstLineChars="100" w:firstLine="280"/>
        <w:jc w:val="both"/>
        <w:textAlignment w:val="auto"/>
        <w:rPr>
          <w:rFonts w:asciiTheme="minorEastAsia" w:eastAsiaTheme="minorEastAsia" w:hAnsiTheme="minorEastAsia"/>
          <w:sz w:val="28"/>
          <w:szCs w:val="28"/>
        </w:rPr>
      </w:pPr>
      <w:r w:rsidRPr="00EF4330">
        <w:rPr>
          <w:rFonts w:asciiTheme="minorEastAsia" w:eastAsiaTheme="minorEastAsia" w:hAnsiTheme="minorEastAsia" w:hint="eastAsia"/>
          <w:sz w:val="28"/>
          <w:szCs w:val="28"/>
        </w:rPr>
        <w:t>（2）毕业论文的指导</w:t>
      </w:r>
    </w:p>
    <w:p w:rsidR="006E21FA" w:rsidRDefault="001B20FF" w:rsidP="006E21FA">
      <w:pPr>
        <w:pStyle w:val="a3"/>
        <w:widowControl w:val="0"/>
        <w:spacing w:line="700" w:lineRule="exact"/>
        <w:ind w:left="562" w:firstLineChars="100" w:firstLine="280"/>
        <w:jc w:val="both"/>
        <w:textAlignment w:val="auto"/>
        <w:rPr>
          <w:rFonts w:asciiTheme="minorEastAsia" w:eastAsiaTheme="minorEastAsia" w:hAnsiTheme="minorEastAsia"/>
          <w:sz w:val="28"/>
          <w:szCs w:val="28"/>
        </w:rPr>
      </w:pPr>
      <w:r w:rsidRPr="00EF4330">
        <w:rPr>
          <w:rFonts w:asciiTheme="minorEastAsia" w:eastAsiaTheme="minorEastAsia" w:hAnsiTheme="minorEastAsia" w:hint="eastAsia"/>
          <w:sz w:val="28"/>
          <w:szCs w:val="28"/>
        </w:rPr>
        <w:t>（3）毕业论文（设计）答辩</w:t>
      </w:r>
    </w:p>
    <w:p w:rsidR="001B20FF" w:rsidRPr="00EF4330" w:rsidRDefault="001B20FF" w:rsidP="006E21FA">
      <w:pPr>
        <w:pStyle w:val="a3"/>
        <w:widowControl w:val="0"/>
        <w:spacing w:line="700" w:lineRule="exact"/>
        <w:ind w:left="562" w:firstLineChars="100" w:firstLine="280"/>
        <w:jc w:val="both"/>
        <w:textAlignment w:val="auto"/>
        <w:rPr>
          <w:rFonts w:asciiTheme="minorEastAsia" w:eastAsiaTheme="minorEastAsia" w:hAnsiTheme="minorEastAsia"/>
          <w:sz w:val="28"/>
          <w:szCs w:val="28"/>
        </w:rPr>
      </w:pPr>
      <w:r w:rsidRPr="00EF4330">
        <w:rPr>
          <w:rFonts w:asciiTheme="minorEastAsia" w:eastAsiaTheme="minorEastAsia" w:hAnsiTheme="minorEastAsia" w:hint="eastAsia"/>
          <w:sz w:val="28"/>
          <w:szCs w:val="28"/>
        </w:rPr>
        <w:t>（4）毕业论文（设计）成绩的评定</w:t>
      </w:r>
    </w:p>
    <w:p w:rsidR="001B20FF" w:rsidRPr="00EF4330" w:rsidRDefault="001B20FF" w:rsidP="0067513C">
      <w:pPr>
        <w:pStyle w:val="a3"/>
        <w:spacing w:line="700" w:lineRule="exact"/>
        <w:ind w:firstLineChars="200" w:firstLine="560"/>
        <w:jc w:val="both"/>
        <w:rPr>
          <w:rFonts w:asciiTheme="minorEastAsia" w:eastAsiaTheme="minorEastAsia" w:hAnsiTheme="minorEastAsia"/>
          <w:sz w:val="28"/>
          <w:szCs w:val="28"/>
        </w:rPr>
      </w:pPr>
      <w:r w:rsidRPr="00EF4330">
        <w:rPr>
          <w:rFonts w:asciiTheme="minorEastAsia" w:eastAsiaTheme="minorEastAsia" w:hAnsiTheme="minorEastAsia" w:hint="eastAsia"/>
          <w:sz w:val="28"/>
          <w:szCs w:val="28"/>
        </w:rPr>
        <w:lastRenderedPageBreak/>
        <w:t>（具体工作内容和方法详见《西安电子科技大学网络与继续教育学院毕业论文指导教师工作条例》）</w:t>
      </w:r>
    </w:p>
    <w:p w:rsidR="006E21FA" w:rsidRPr="006E21FA" w:rsidRDefault="00A83524" w:rsidP="00A83524">
      <w:pPr>
        <w:pStyle w:val="a3"/>
        <w:widowControl w:val="0"/>
        <w:spacing w:line="700" w:lineRule="exact"/>
        <w:ind w:left="562"/>
        <w:jc w:val="both"/>
        <w:textAlignment w:val="auto"/>
        <w:rPr>
          <w:rFonts w:asciiTheme="minorEastAsia" w:eastAsiaTheme="minorEastAsia" w:hAnsiTheme="minorEastAsia"/>
          <w:sz w:val="28"/>
          <w:szCs w:val="28"/>
        </w:rPr>
      </w:pPr>
      <w:r>
        <w:rPr>
          <w:rFonts w:asciiTheme="minorEastAsia" w:eastAsiaTheme="minorEastAsia" w:hAnsiTheme="minorEastAsia" w:hint="eastAsia"/>
          <w:b/>
          <w:sz w:val="28"/>
          <w:szCs w:val="28"/>
        </w:rPr>
        <w:t>10.</w:t>
      </w:r>
      <w:r w:rsidR="001B20FF" w:rsidRPr="006E21FA">
        <w:rPr>
          <w:rFonts w:asciiTheme="minorEastAsia" w:eastAsiaTheme="minorEastAsia" w:hAnsiTheme="minorEastAsia" w:hint="eastAsia"/>
          <w:b/>
          <w:sz w:val="28"/>
          <w:szCs w:val="28"/>
        </w:rPr>
        <w:t>毕业设计持续的时间？主要工作进程？</w:t>
      </w:r>
    </w:p>
    <w:p w:rsidR="001B20FF" w:rsidRPr="006E21FA" w:rsidRDefault="001B20FF" w:rsidP="006E21FA">
      <w:pPr>
        <w:pStyle w:val="a3"/>
        <w:widowControl w:val="0"/>
        <w:spacing w:line="700" w:lineRule="exact"/>
        <w:ind w:left="562" w:firstLineChars="200" w:firstLine="560"/>
        <w:jc w:val="both"/>
        <w:textAlignment w:val="auto"/>
        <w:rPr>
          <w:rFonts w:asciiTheme="minorEastAsia" w:eastAsiaTheme="minorEastAsia" w:hAnsiTheme="minorEastAsia"/>
          <w:sz w:val="28"/>
          <w:szCs w:val="28"/>
        </w:rPr>
      </w:pPr>
      <w:r w:rsidRPr="006E21FA">
        <w:rPr>
          <w:rFonts w:asciiTheme="minorEastAsia" w:eastAsiaTheme="minorEastAsia" w:hAnsiTheme="minorEastAsia" w:hint="eastAsia"/>
          <w:sz w:val="28"/>
          <w:szCs w:val="28"/>
        </w:rPr>
        <w:t>从选题到答辩一般四个月时间。分春、秋季两季，重要时间节点：</w:t>
      </w:r>
    </w:p>
    <w:p w:rsidR="006E21FA" w:rsidRDefault="006E21FA" w:rsidP="006E21FA">
      <w:pPr>
        <w:pStyle w:val="a3"/>
        <w:widowControl w:val="0"/>
        <w:spacing w:line="700" w:lineRule="exact"/>
        <w:ind w:left="560"/>
        <w:jc w:val="both"/>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1B20FF" w:rsidRPr="006E21FA">
        <w:rPr>
          <w:rFonts w:asciiTheme="minorEastAsia" w:eastAsiaTheme="minorEastAsia" w:hAnsiTheme="minorEastAsia" w:hint="eastAsia"/>
          <w:sz w:val="28"/>
          <w:szCs w:val="28"/>
        </w:rPr>
        <w:t>选题时间：12月初、6月初；</w:t>
      </w:r>
    </w:p>
    <w:p w:rsidR="006E21FA" w:rsidRDefault="001B20FF" w:rsidP="006E21FA">
      <w:pPr>
        <w:pStyle w:val="a3"/>
        <w:widowControl w:val="0"/>
        <w:spacing w:line="700" w:lineRule="exact"/>
        <w:ind w:left="560"/>
        <w:jc w:val="both"/>
        <w:textAlignment w:val="auto"/>
        <w:rPr>
          <w:rFonts w:asciiTheme="minorEastAsia" w:eastAsiaTheme="minorEastAsia" w:hAnsiTheme="minorEastAsia"/>
          <w:sz w:val="28"/>
          <w:szCs w:val="28"/>
        </w:rPr>
      </w:pPr>
      <w:r w:rsidRPr="006E21FA">
        <w:rPr>
          <w:rFonts w:asciiTheme="minorEastAsia" w:eastAsiaTheme="minorEastAsia" w:hAnsiTheme="minorEastAsia" w:hint="eastAsia"/>
          <w:sz w:val="28"/>
          <w:szCs w:val="28"/>
        </w:rPr>
        <w:t>（2）开题时间：12月底前、6月底前；</w:t>
      </w:r>
    </w:p>
    <w:p w:rsidR="006E21FA" w:rsidRDefault="001B20FF" w:rsidP="006E21FA">
      <w:pPr>
        <w:pStyle w:val="a3"/>
        <w:widowControl w:val="0"/>
        <w:spacing w:line="700" w:lineRule="exact"/>
        <w:ind w:left="560"/>
        <w:jc w:val="both"/>
        <w:textAlignment w:val="auto"/>
        <w:rPr>
          <w:rFonts w:asciiTheme="minorEastAsia" w:eastAsiaTheme="minorEastAsia" w:hAnsiTheme="minorEastAsia"/>
          <w:sz w:val="28"/>
          <w:szCs w:val="28"/>
        </w:rPr>
      </w:pPr>
      <w:r w:rsidRPr="00EF4330">
        <w:rPr>
          <w:rFonts w:asciiTheme="minorEastAsia" w:eastAsiaTheme="minorEastAsia" w:hAnsiTheme="minorEastAsia" w:hint="eastAsia"/>
          <w:sz w:val="28"/>
          <w:szCs w:val="28"/>
        </w:rPr>
        <w:t>（3）中期检查：2月中旬、8月中旬；</w:t>
      </w:r>
    </w:p>
    <w:p w:rsidR="006E21FA" w:rsidRDefault="001B20FF" w:rsidP="006E21FA">
      <w:pPr>
        <w:pStyle w:val="a3"/>
        <w:widowControl w:val="0"/>
        <w:spacing w:line="700" w:lineRule="exact"/>
        <w:ind w:left="560"/>
        <w:jc w:val="both"/>
        <w:textAlignment w:val="auto"/>
        <w:rPr>
          <w:rFonts w:asciiTheme="minorEastAsia" w:eastAsiaTheme="minorEastAsia" w:hAnsiTheme="minorEastAsia"/>
          <w:sz w:val="28"/>
          <w:szCs w:val="28"/>
        </w:rPr>
      </w:pPr>
      <w:r w:rsidRPr="00EF4330">
        <w:rPr>
          <w:rFonts w:asciiTheme="minorEastAsia" w:eastAsiaTheme="minorEastAsia" w:hAnsiTheme="minorEastAsia" w:hint="eastAsia"/>
          <w:sz w:val="28"/>
          <w:szCs w:val="28"/>
        </w:rPr>
        <w:t>（4）</w:t>
      </w:r>
      <w:r w:rsidRPr="00EF4330">
        <w:rPr>
          <w:rFonts w:asciiTheme="minorEastAsia" w:eastAsiaTheme="minorEastAsia" w:hAnsiTheme="minorEastAsia"/>
          <w:sz w:val="28"/>
          <w:szCs w:val="28"/>
        </w:rPr>
        <w:t>论文验收</w:t>
      </w:r>
      <w:r w:rsidRPr="00EF4330">
        <w:rPr>
          <w:rFonts w:asciiTheme="minorEastAsia" w:eastAsiaTheme="minorEastAsia" w:hAnsiTheme="minorEastAsia" w:hint="eastAsia"/>
          <w:sz w:val="28"/>
          <w:szCs w:val="28"/>
        </w:rPr>
        <w:t>：3月下旬、9月底；</w:t>
      </w:r>
    </w:p>
    <w:p w:rsidR="001B20FF" w:rsidRDefault="001B20FF" w:rsidP="006E21FA">
      <w:pPr>
        <w:pStyle w:val="a3"/>
        <w:widowControl w:val="0"/>
        <w:spacing w:line="700" w:lineRule="exact"/>
        <w:ind w:left="560"/>
        <w:jc w:val="both"/>
        <w:textAlignment w:val="auto"/>
        <w:rPr>
          <w:rFonts w:asciiTheme="minorEastAsia" w:eastAsiaTheme="minorEastAsia" w:hAnsiTheme="minorEastAsia"/>
          <w:sz w:val="28"/>
          <w:szCs w:val="28"/>
        </w:rPr>
      </w:pPr>
      <w:r w:rsidRPr="00EF4330">
        <w:rPr>
          <w:rFonts w:asciiTheme="minorEastAsia" w:eastAsiaTheme="minorEastAsia" w:hAnsiTheme="minorEastAsia" w:hint="eastAsia"/>
          <w:sz w:val="28"/>
          <w:szCs w:val="28"/>
        </w:rPr>
        <w:t>（5）论文答辩：4月上旬、10月中下旬。</w:t>
      </w:r>
    </w:p>
    <w:p w:rsidR="0067513C" w:rsidRDefault="0067513C" w:rsidP="0067513C">
      <w:pPr>
        <w:pStyle w:val="a3"/>
        <w:spacing w:line="700" w:lineRule="exact"/>
        <w:ind w:firstLineChars="200" w:firstLine="560"/>
        <w:jc w:val="both"/>
        <w:rPr>
          <w:rFonts w:asciiTheme="minorEastAsia" w:eastAsiaTheme="minorEastAsia" w:hAnsiTheme="minorEastAsia"/>
          <w:sz w:val="28"/>
          <w:szCs w:val="28"/>
        </w:rPr>
      </w:pPr>
    </w:p>
    <w:p w:rsidR="0067513C" w:rsidRDefault="0067513C" w:rsidP="0067513C">
      <w:pPr>
        <w:pStyle w:val="a3"/>
        <w:spacing w:line="700" w:lineRule="exact"/>
        <w:ind w:firstLineChars="200" w:firstLine="560"/>
        <w:jc w:val="both"/>
        <w:rPr>
          <w:rFonts w:asciiTheme="minorEastAsia" w:eastAsiaTheme="minorEastAsia" w:hAnsiTheme="minorEastAsia"/>
          <w:sz w:val="28"/>
          <w:szCs w:val="28"/>
        </w:rPr>
      </w:pPr>
    </w:p>
    <w:p w:rsidR="0067513C" w:rsidRDefault="0067513C" w:rsidP="0067513C">
      <w:pPr>
        <w:pStyle w:val="a3"/>
        <w:spacing w:line="700" w:lineRule="exact"/>
        <w:ind w:firstLineChars="200" w:firstLine="560"/>
        <w:jc w:val="both"/>
        <w:rPr>
          <w:rFonts w:asciiTheme="minorEastAsia" w:eastAsiaTheme="minorEastAsia" w:hAnsiTheme="minorEastAsia"/>
          <w:sz w:val="28"/>
          <w:szCs w:val="28"/>
        </w:rPr>
      </w:pPr>
    </w:p>
    <w:p w:rsidR="0067513C" w:rsidRDefault="0067513C" w:rsidP="0067513C">
      <w:pPr>
        <w:pStyle w:val="a3"/>
        <w:spacing w:line="700" w:lineRule="exact"/>
        <w:ind w:firstLineChars="200" w:firstLine="560"/>
        <w:jc w:val="both"/>
        <w:rPr>
          <w:rFonts w:asciiTheme="minorEastAsia" w:eastAsiaTheme="minorEastAsia" w:hAnsiTheme="minorEastAsia"/>
          <w:sz w:val="28"/>
          <w:szCs w:val="28"/>
        </w:rPr>
      </w:pPr>
    </w:p>
    <w:p w:rsidR="0067513C" w:rsidRDefault="0067513C" w:rsidP="0067513C">
      <w:pPr>
        <w:pStyle w:val="a3"/>
        <w:spacing w:line="700" w:lineRule="exact"/>
        <w:ind w:firstLineChars="200" w:firstLine="560"/>
        <w:jc w:val="both"/>
        <w:rPr>
          <w:rFonts w:asciiTheme="minorEastAsia" w:eastAsiaTheme="minorEastAsia" w:hAnsiTheme="minorEastAsia"/>
          <w:sz w:val="28"/>
          <w:szCs w:val="28"/>
        </w:rPr>
      </w:pPr>
    </w:p>
    <w:p w:rsidR="0067513C" w:rsidRDefault="0067513C" w:rsidP="0067513C">
      <w:pPr>
        <w:pStyle w:val="a3"/>
        <w:spacing w:line="700" w:lineRule="exact"/>
        <w:ind w:firstLineChars="200" w:firstLine="560"/>
        <w:jc w:val="both"/>
        <w:rPr>
          <w:rFonts w:asciiTheme="minorEastAsia" w:eastAsiaTheme="minorEastAsia" w:hAnsiTheme="minorEastAsia"/>
          <w:sz w:val="28"/>
          <w:szCs w:val="28"/>
        </w:rPr>
      </w:pPr>
    </w:p>
    <w:p w:rsidR="0067513C" w:rsidRDefault="0067513C" w:rsidP="0067513C">
      <w:pPr>
        <w:pStyle w:val="a3"/>
        <w:spacing w:line="700" w:lineRule="exact"/>
        <w:ind w:firstLineChars="200" w:firstLine="560"/>
        <w:jc w:val="both"/>
        <w:rPr>
          <w:rFonts w:asciiTheme="minorEastAsia" w:eastAsiaTheme="minorEastAsia" w:hAnsiTheme="minorEastAsia"/>
          <w:sz w:val="28"/>
          <w:szCs w:val="28"/>
        </w:rPr>
      </w:pPr>
    </w:p>
    <w:p w:rsidR="0067513C" w:rsidRDefault="0067513C" w:rsidP="0067513C">
      <w:pPr>
        <w:pStyle w:val="a3"/>
        <w:spacing w:line="700" w:lineRule="exact"/>
        <w:ind w:firstLineChars="200" w:firstLine="560"/>
        <w:jc w:val="both"/>
        <w:rPr>
          <w:rFonts w:asciiTheme="minorEastAsia" w:eastAsiaTheme="minorEastAsia" w:hAnsiTheme="minorEastAsia"/>
          <w:sz w:val="28"/>
          <w:szCs w:val="28"/>
        </w:rPr>
      </w:pPr>
    </w:p>
    <w:p w:rsidR="0067513C" w:rsidRDefault="0067513C" w:rsidP="0067513C">
      <w:pPr>
        <w:pStyle w:val="a3"/>
        <w:spacing w:line="700" w:lineRule="exact"/>
        <w:ind w:firstLineChars="200" w:firstLine="560"/>
        <w:jc w:val="both"/>
        <w:rPr>
          <w:rFonts w:asciiTheme="minorEastAsia" w:eastAsiaTheme="minorEastAsia" w:hAnsiTheme="minorEastAsia"/>
          <w:sz w:val="28"/>
          <w:szCs w:val="28"/>
        </w:rPr>
      </w:pPr>
    </w:p>
    <w:p w:rsidR="001B20FF" w:rsidRPr="00EF4330" w:rsidRDefault="001B20FF" w:rsidP="0067513C">
      <w:pPr>
        <w:pStyle w:val="a3"/>
        <w:spacing w:line="700" w:lineRule="exact"/>
        <w:ind w:firstLineChars="200" w:firstLine="560"/>
        <w:jc w:val="both"/>
        <w:rPr>
          <w:rFonts w:asciiTheme="minorEastAsia" w:eastAsiaTheme="minorEastAsia" w:hAnsiTheme="minorEastAsia"/>
          <w:sz w:val="28"/>
          <w:szCs w:val="28"/>
        </w:rPr>
      </w:pPr>
      <w:r w:rsidRPr="00EF4330">
        <w:rPr>
          <w:rFonts w:asciiTheme="minorEastAsia" w:eastAsiaTheme="minorEastAsia" w:hAnsiTheme="minorEastAsia" w:hint="eastAsia"/>
          <w:sz w:val="28"/>
          <w:szCs w:val="28"/>
        </w:rPr>
        <w:lastRenderedPageBreak/>
        <w:t>毕业设计主要工作进程和基本要求：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5"/>
        <w:gridCol w:w="1171"/>
        <w:gridCol w:w="1104"/>
        <w:gridCol w:w="2621"/>
        <w:gridCol w:w="2231"/>
      </w:tblGrid>
      <w:tr w:rsidR="001B20FF" w:rsidRPr="002A1C75" w:rsidTr="00EF4330">
        <w:trPr>
          <w:trHeight w:val="624"/>
        </w:trPr>
        <w:tc>
          <w:tcPr>
            <w:tcW w:w="5000" w:type="pct"/>
            <w:gridSpan w:val="5"/>
            <w:tcBorders>
              <w:top w:val="nil"/>
              <w:left w:val="nil"/>
              <w:bottom w:val="single" w:sz="4" w:space="0" w:color="auto"/>
              <w:right w:val="nil"/>
            </w:tcBorders>
            <w:shd w:val="clear" w:color="auto" w:fill="auto"/>
            <w:vAlign w:val="center"/>
            <w:hideMark/>
          </w:tcPr>
          <w:p w:rsidR="001B20FF" w:rsidRPr="002A1C75" w:rsidRDefault="001B20FF" w:rsidP="002A1C75">
            <w:pPr>
              <w:widowControl/>
              <w:adjustRightInd w:val="0"/>
              <w:jc w:val="center"/>
              <w:textAlignment w:val="top"/>
              <w:outlineLvl w:val="0"/>
              <w:rPr>
                <w:rFonts w:ascii="华文中宋" w:eastAsia="华文中宋" w:hAnsi="华文中宋" w:cs="宋体"/>
                <w:b/>
                <w:color w:val="000000"/>
                <w:kern w:val="0"/>
                <w:sz w:val="44"/>
                <w:szCs w:val="44"/>
              </w:rPr>
            </w:pPr>
            <w:bookmarkStart w:id="8" w:name="_Toc51141665"/>
            <w:r w:rsidRPr="002A1C75">
              <w:rPr>
                <w:rFonts w:ascii="华文中宋" w:eastAsia="华文中宋" w:hAnsi="华文中宋" w:cs="宋体" w:hint="eastAsia"/>
                <w:b/>
                <w:color w:val="000000"/>
                <w:kern w:val="0"/>
                <w:sz w:val="44"/>
                <w:szCs w:val="44"/>
              </w:rPr>
              <w:t>毕业论文（设计）主要工作进程表</w:t>
            </w:r>
            <w:bookmarkEnd w:id="8"/>
          </w:p>
        </w:tc>
      </w:tr>
      <w:tr w:rsidR="001B20FF" w:rsidRPr="0058137E" w:rsidTr="00EF4330">
        <w:trPr>
          <w:trHeight w:val="516"/>
        </w:trPr>
        <w:tc>
          <w:tcPr>
            <w:tcW w:w="818" w:type="pct"/>
            <w:tcBorders>
              <w:top w:val="single" w:sz="4" w:space="0" w:color="auto"/>
            </w:tcBorders>
            <w:shd w:val="clear" w:color="auto" w:fill="auto"/>
            <w:vAlign w:val="center"/>
            <w:hideMark/>
          </w:tcPr>
          <w:p w:rsidR="001B20FF" w:rsidRPr="0058137E" w:rsidRDefault="001B20FF" w:rsidP="00EF4330">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主题</w:t>
            </w:r>
          </w:p>
        </w:tc>
        <w:tc>
          <w:tcPr>
            <w:tcW w:w="687" w:type="pct"/>
            <w:tcBorders>
              <w:top w:val="single" w:sz="4" w:space="0" w:color="auto"/>
            </w:tcBorders>
            <w:shd w:val="clear" w:color="auto" w:fill="auto"/>
            <w:vAlign w:val="center"/>
            <w:hideMark/>
          </w:tcPr>
          <w:p w:rsidR="001B20FF" w:rsidRPr="0058137E" w:rsidRDefault="001B20FF" w:rsidP="00EF4330">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春季时间节点</w:t>
            </w:r>
          </w:p>
        </w:tc>
        <w:tc>
          <w:tcPr>
            <w:tcW w:w="648" w:type="pct"/>
            <w:tcBorders>
              <w:top w:val="single" w:sz="4" w:space="0" w:color="auto"/>
            </w:tcBorders>
            <w:shd w:val="clear" w:color="auto" w:fill="auto"/>
            <w:vAlign w:val="center"/>
            <w:hideMark/>
          </w:tcPr>
          <w:p w:rsidR="001B20FF" w:rsidRPr="0058137E" w:rsidRDefault="001B20FF" w:rsidP="00EF4330">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秋季时间节点</w:t>
            </w:r>
          </w:p>
        </w:tc>
        <w:tc>
          <w:tcPr>
            <w:tcW w:w="1538" w:type="pct"/>
            <w:tcBorders>
              <w:top w:val="single" w:sz="4" w:space="0" w:color="auto"/>
            </w:tcBorders>
            <w:shd w:val="clear" w:color="auto" w:fill="auto"/>
            <w:vAlign w:val="center"/>
            <w:hideMark/>
          </w:tcPr>
          <w:p w:rsidR="001B20FF" w:rsidRPr="0058137E" w:rsidRDefault="001B20FF" w:rsidP="00EF4330">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工作内容及要求</w:t>
            </w:r>
          </w:p>
        </w:tc>
        <w:tc>
          <w:tcPr>
            <w:tcW w:w="1309" w:type="pct"/>
            <w:tcBorders>
              <w:top w:val="single" w:sz="4" w:space="0" w:color="auto"/>
            </w:tcBorders>
            <w:shd w:val="clear" w:color="auto" w:fill="auto"/>
            <w:vAlign w:val="center"/>
            <w:hideMark/>
          </w:tcPr>
          <w:p w:rsidR="001B20FF" w:rsidRPr="0058137E" w:rsidRDefault="001B20FF" w:rsidP="00EF4330">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备注</w:t>
            </w:r>
          </w:p>
        </w:tc>
      </w:tr>
      <w:tr w:rsidR="001B20FF" w:rsidRPr="0058137E" w:rsidTr="00EF4330">
        <w:trPr>
          <w:trHeight w:val="1476"/>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学生资格审查、材料上报与工作动员</w:t>
            </w:r>
          </w:p>
        </w:tc>
        <w:tc>
          <w:tcPr>
            <w:tcW w:w="687" w:type="pct"/>
            <w:vMerge w:val="restar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4月中旬前完成</w:t>
            </w:r>
          </w:p>
        </w:tc>
        <w:tc>
          <w:tcPr>
            <w:tcW w:w="648" w:type="pct"/>
            <w:vMerge w:val="restar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10月下旬前完成</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各中心审查确定学生毕设资格，上报新增指导教师资格审查材料，分别召开师生动员会。</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提前根据学生人数，检查指导教师资源（15:1），考核指导教师工作责任心和工作态度，不符合条件的不用。新增教师需提前准备教师资格审查材料（审查表、身份证、职称证）扫描件。</w:t>
            </w:r>
          </w:p>
        </w:tc>
      </w:tr>
      <w:tr w:rsidR="001B20FF" w:rsidRPr="0058137E" w:rsidTr="00EF4330">
        <w:trPr>
          <w:trHeight w:val="372"/>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教师资格审查</w:t>
            </w:r>
          </w:p>
        </w:tc>
        <w:tc>
          <w:tcPr>
            <w:tcW w:w="687" w:type="pct"/>
            <w:vMerge/>
            <w:vAlign w:val="center"/>
            <w:hideMark/>
          </w:tcPr>
          <w:p w:rsidR="001B20FF" w:rsidRPr="0058137E" w:rsidRDefault="001B20FF" w:rsidP="00EF4330">
            <w:pPr>
              <w:widowControl/>
              <w:jc w:val="left"/>
              <w:rPr>
                <w:rFonts w:ascii="宋体" w:hAnsi="宋体" w:cs="宋体"/>
                <w:color w:val="000000"/>
                <w:kern w:val="0"/>
                <w:sz w:val="20"/>
              </w:rPr>
            </w:pPr>
          </w:p>
        </w:tc>
        <w:tc>
          <w:tcPr>
            <w:tcW w:w="648" w:type="pct"/>
            <w:vMerge/>
            <w:vAlign w:val="center"/>
            <w:hideMark/>
          </w:tcPr>
          <w:p w:rsidR="001B20FF" w:rsidRPr="0058137E" w:rsidRDefault="001B20FF" w:rsidP="00EF4330">
            <w:pPr>
              <w:widowControl/>
              <w:jc w:val="left"/>
              <w:rPr>
                <w:rFonts w:ascii="宋体" w:hAnsi="宋体" w:cs="宋体"/>
                <w:color w:val="000000"/>
                <w:kern w:val="0"/>
                <w:sz w:val="20"/>
              </w:rPr>
            </w:pPr>
          </w:p>
        </w:tc>
        <w:tc>
          <w:tcPr>
            <w:tcW w:w="1538" w:type="pct"/>
            <w:vMerge w:val="restar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学院反馈对新增指导教师资格的审查意见。</w:t>
            </w:r>
          </w:p>
        </w:tc>
        <w:tc>
          <w:tcPr>
            <w:tcW w:w="1309" w:type="pct"/>
            <w:vMerge w:val="restar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学院新增指导教师资格审查通过后，会录入系统。</w:t>
            </w:r>
          </w:p>
        </w:tc>
      </w:tr>
      <w:tr w:rsidR="001B20FF" w:rsidRPr="0058137E" w:rsidTr="00EF4330">
        <w:trPr>
          <w:trHeight w:val="372"/>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意见反馈</w:t>
            </w:r>
          </w:p>
        </w:tc>
        <w:tc>
          <w:tcPr>
            <w:tcW w:w="687" w:type="pct"/>
            <w:vMerge/>
            <w:vAlign w:val="center"/>
            <w:hideMark/>
          </w:tcPr>
          <w:p w:rsidR="001B20FF" w:rsidRPr="0058137E" w:rsidRDefault="001B20FF" w:rsidP="00EF4330">
            <w:pPr>
              <w:widowControl/>
              <w:jc w:val="left"/>
              <w:rPr>
                <w:rFonts w:ascii="宋体" w:hAnsi="宋体" w:cs="宋体"/>
                <w:color w:val="000000"/>
                <w:kern w:val="0"/>
                <w:sz w:val="20"/>
              </w:rPr>
            </w:pPr>
          </w:p>
        </w:tc>
        <w:tc>
          <w:tcPr>
            <w:tcW w:w="648" w:type="pct"/>
            <w:vMerge/>
            <w:vAlign w:val="center"/>
            <w:hideMark/>
          </w:tcPr>
          <w:p w:rsidR="001B20FF" w:rsidRPr="0058137E" w:rsidRDefault="001B20FF" w:rsidP="00EF4330">
            <w:pPr>
              <w:widowControl/>
              <w:jc w:val="left"/>
              <w:rPr>
                <w:rFonts w:ascii="宋体" w:hAnsi="宋体" w:cs="宋体"/>
                <w:color w:val="000000"/>
                <w:kern w:val="0"/>
                <w:sz w:val="20"/>
              </w:rPr>
            </w:pPr>
          </w:p>
        </w:tc>
        <w:tc>
          <w:tcPr>
            <w:tcW w:w="1538" w:type="pct"/>
            <w:vMerge/>
            <w:vAlign w:val="center"/>
            <w:hideMark/>
          </w:tcPr>
          <w:p w:rsidR="001B20FF" w:rsidRPr="0058137E" w:rsidRDefault="001B20FF" w:rsidP="00EF4330">
            <w:pPr>
              <w:widowControl/>
              <w:jc w:val="left"/>
              <w:rPr>
                <w:rFonts w:ascii="宋体" w:hAnsi="宋体" w:cs="宋体"/>
                <w:color w:val="000000"/>
                <w:kern w:val="0"/>
                <w:sz w:val="20"/>
              </w:rPr>
            </w:pPr>
          </w:p>
        </w:tc>
        <w:tc>
          <w:tcPr>
            <w:tcW w:w="1309" w:type="pct"/>
            <w:vMerge/>
            <w:vAlign w:val="center"/>
            <w:hideMark/>
          </w:tcPr>
          <w:p w:rsidR="001B20FF" w:rsidRPr="0058137E" w:rsidRDefault="001B20FF" w:rsidP="00EF4330">
            <w:pPr>
              <w:widowControl/>
              <w:jc w:val="left"/>
              <w:rPr>
                <w:rFonts w:ascii="宋体" w:hAnsi="宋体" w:cs="宋体"/>
                <w:color w:val="000000"/>
                <w:kern w:val="0"/>
                <w:sz w:val="20"/>
              </w:rPr>
            </w:pPr>
          </w:p>
        </w:tc>
      </w:tr>
      <w:tr w:rsidR="001B20FF" w:rsidRPr="0058137E" w:rsidTr="00EF4330">
        <w:trPr>
          <w:trHeight w:val="756"/>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立题</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5月中旬前完成</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11月下旬前完成</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各中心上报题目和相应的任务书、工作计划。</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不断更新题目和内容要求，摒弃旧题重新使用。</w:t>
            </w:r>
          </w:p>
        </w:tc>
      </w:tr>
      <w:tr w:rsidR="001B20FF" w:rsidRPr="0058137E" w:rsidTr="00EF4330">
        <w:trPr>
          <w:trHeight w:val="1308"/>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题目意见反馈</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5月25日前完成</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11月25日前完成</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学院反馈对上报题目、任务书、工作计划的审查意见。</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u w:val="single"/>
              </w:rPr>
              <w:t>任务与要求</w:t>
            </w:r>
            <w:r w:rsidRPr="0058137E">
              <w:rPr>
                <w:rFonts w:ascii="宋体" w:hAnsi="宋体" w:cs="宋体" w:hint="eastAsia"/>
                <w:color w:val="000000"/>
                <w:kern w:val="0"/>
                <w:sz w:val="20"/>
              </w:rPr>
              <w:t>简要概括；</w:t>
            </w:r>
            <w:r w:rsidRPr="0058137E">
              <w:rPr>
                <w:rFonts w:ascii="宋体" w:hAnsi="宋体" w:cs="宋体" w:hint="eastAsia"/>
                <w:color w:val="000000"/>
                <w:kern w:val="0"/>
                <w:sz w:val="20"/>
                <w:u w:val="single"/>
              </w:rPr>
              <w:t>工作计划</w:t>
            </w:r>
            <w:r w:rsidRPr="0058137E">
              <w:rPr>
                <w:rFonts w:ascii="宋体" w:hAnsi="宋体" w:cs="宋体" w:hint="eastAsia"/>
                <w:color w:val="000000"/>
                <w:kern w:val="0"/>
                <w:sz w:val="20"/>
              </w:rPr>
              <w:t>详细明确；</w:t>
            </w:r>
            <w:r w:rsidRPr="0058137E">
              <w:rPr>
                <w:rFonts w:ascii="宋体" w:hAnsi="宋体" w:cs="宋体" w:hint="eastAsia"/>
                <w:color w:val="000000"/>
                <w:kern w:val="0"/>
                <w:sz w:val="20"/>
                <w:u w:val="single"/>
              </w:rPr>
              <w:t>主要参考书目及仪器设备</w:t>
            </w:r>
            <w:r w:rsidRPr="0058137E">
              <w:rPr>
                <w:rFonts w:ascii="宋体" w:hAnsi="宋体" w:cs="宋体" w:hint="eastAsia"/>
                <w:color w:val="000000"/>
                <w:kern w:val="0"/>
                <w:sz w:val="20"/>
              </w:rPr>
              <w:t>内容清楚准确；</w:t>
            </w:r>
            <w:r w:rsidRPr="0058137E">
              <w:rPr>
                <w:rFonts w:ascii="宋体" w:hAnsi="宋体" w:cs="宋体" w:hint="eastAsia"/>
                <w:color w:val="000000"/>
                <w:kern w:val="0"/>
                <w:sz w:val="20"/>
                <w:u w:val="single"/>
              </w:rPr>
              <w:t>指导安排</w:t>
            </w:r>
            <w:r w:rsidRPr="0058137E">
              <w:rPr>
                <w:rFonts w:ascii="宋体" w:hAnsi="宋体" w:cs="宋体" w:hint="eastAsia"/>
                <w:color w:val="000000"/>
                <w:kern w:val="0"/>
                <w:sz w:val="20"/>
              </w:rPr>
              <w:t>无遗漏。</w:t>
            </w:r>
          </w:p>
        </w:tc>
      </w:tr>
      <w:tr w:rsidR="001B20FF" w:rsidRPr="0058137E" w:rsidTr="00EF4330">
        <w:trPr>
          <w:trHeight w:val="756"/>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录入题目</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5月底前完成</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11月底前完成</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各中心组织导师将题目、任务书、工作计划录入系统。</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收到学院题目审核回复后，录入题目，未经学院审查的题目请勿擅自录入系统。</w:t>
            </w:r>
          </w:p>
        </w:tc>
      </w:tr>
      <w:tr w:rsidR="001B20FF" w:rsidRPr="0058137E" w:rsidTr="00EF4330">
        <w:trPr>
          <w:trHeight w:val="756"/>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选题</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6月7日前完成</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12月7日前完成</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各中心组织学生进入毕业设计选题系统完成选题工作。</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规定选题时间内完成选题工作，选题时间一般一周。</w:t>
            </w:r>
          </w:p>
        </w:tc>
      </w:tr>
      <w:tr w:rsidR="001B20FF" w:rsidRPr="0058137E" w:rsidTr="00EF4330">
        <w:trPr>
          <w:trHeight w:val="972"/>
        </w:trPr>
        <w:tc>
          <w:tcPr>
            <w:tcW w:w="818" w:type="pct"/>
            <w:vMerge w:val="restar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开题</w:t>
            </w:r>
          </w:p>
        </w:tc>
        <w:tc>
          <w:tcPr>
            <w:tcW w:w="687" w:type="pct"/>
            <w:vMerge w:val="restar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6月底前完成</w:t>
            </w:r>
          </w:p>
        </w:tc>
        <w:tc>
          <w:tcPr>
            <w:tcW w:w="648" w:type="pct"/>
            <w:vMerge w:val="restar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12月底前完成</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各中心组织导师与学生充分沟通题目、任务、要求及开题等，并由导师将题目、任务书、工作计划下达给学生。</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指导教师明确下达任务，阶段检查，确保学生顺利完成工作任务。</w:t>
            </w:r>
          </w:p>
        </w:tc>
      </w:tr>
      <w:tr w:rsidR="001B20FF" w:rsidRPr="0058137E" w:rsidTr="00EF4330">
        <w:trPr>
          <w:trHeight w:val="492"/>
        </w:trPr>
        <w:tc>
          <w:tcPr>
            <w:tcW w:w="818" w:type="pct"/>
            <w:vMerge/>
            <w:vAlign w:val="center"/>
            <w:hideMark/>
          </w:tcPr>
          <w:p w:rsidR="001B20FF" w:rsidRPr="0058137E" w:rsidRDefault="001B20FF" w:rsidP="00EF4330">
            <w:pPr>
              <w:widowControl/>
              <w:jc w:val="left"/>
              <w:rPr>
                <w:rFonts w:ascii="宋体" w:hAnsi="宋体" w:cs="宋体"/>
                <w:color w:val="000000"/>
                <w:kern w:val="0"/>
                <w:sz w:val="20"/>
              </w:rPr>
            </w:pPr>
          </w:p>
        </w:tc>
        <w:tc>
          <w:tcPr>
            <w:tcW w:w="687" w:type="pct"/>
            <w:vMerge/>
            <w:vAlign w:val="center"/>
            <w:hideMark/>
          </w:tcPr>
          <w:p w:rsidR="001B20FF" w:rsidRPr="0058137E" w:rsidRDefault="001B20FF" w:rsidP="00EF4330">
            <w:pPr>
              <w:widowControl/>
              <w:jc w:val="left"/>
              <w:rPr>
                <w:rFonts w:ascii="宋体" w:hAnsi="宋体" w:cs="宋体"/>
                <w:color w:val="000000"/>
                <w:kern w:val="0"/>
                <w:sz w:val="20"/>
              </w:rPr>
            </w:pPr>
          </w:p>
        </w:tc>
        <w:tc>
          <w:tcPr>
            <w:tcW w:w="648" w:type="pct"/>
            <w:vMerge/>
            <w:vAlign w:val="center"/>
            <w:hideMark/>
          </w:tcPr>
          <w:p w:rsidR="001B20FF" w:rsidRPr="0058137E" w:rsidRDefault="001B20FF" w:rsidP="00EF4330">
            <w:pPr>
              <w:widowControl/>
              <w:jc w:val="left"/>
              <w:rPr>
                <w:rFonts w:ascii="宋体" w:hAnsi="宋体" w:cs="宋体"/>
                <w:color w:val="000000"/>
                <w:kern w:val="0"/>
                <w:sz w:val="20"/>
              </w:rPr>
            </w:pP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开题后原则上不得变更题目。</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 xml:space="preserve">　</w:t>
            </w:r>
          </w:p>
        </w:tc>
      </w:tr>
      <w:tr w:rsidR="001B20FF" w:rsidRPr="0058137E" w:rsidTr="00EF4330">
        <w:trPr>
          <w:trHeight w:val="756"/>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中期检查</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8月中旬</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次年2月中旬</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导师检查学生毕业设计是否按工作计划进行，发现问题与难点，提出意见和建议。</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 xml:space="preserve">　指导教师</w:t>
            </w:r>
            <w:r>
              <w:rPr>
                <w:rFonts w:ascii="宋体" w:hAnsi="宋体" w:cs="宋体" w:hint="eastAsia"/>
                <w:color w:val="000000"/>
                <w:kern w:val="0"/>
                <w:sz w:val="20"/>
              </w:rPr>
              <w:t>督促</w:t>
            </w:r>
            <w:r w:rsidRPr="0058137E">
              <w:rPr>
                <w:rFonts w:ascii="宋体" w:hAnsi="宋体" w:cs="宋体" w:hint="eastAsia"/>
                <w:color w:val="000000"/>
                <w:kern w:val="0"/>
                <w:sz w:val="20"/>
              </w:rPr>
              <w:t>阶段检查，</w:t>
            </w:r>
            <w:r>
              <w:rPr>
                <w:rFonts w:ascii="宋体" w:hAnsi="宋体" w:cs="宋体" w:hint="eastAsia"/>
                <w:color w:val="000000"/>
                <w:kern w:val="0"/>
                <w:sz w:val="20"/>
              </w:rPr>
              <w:t>检查</w:t>
            </w:r>
            <w:r w:rsidRPr="0058137E">
              <w:rPr>
                <w:rFonts w:ascii="宋体" w:hAnsi="宋体" w:cs="宋体" w:hint="eastAsia"/>
                <w:color w:val="000000"/>
                <w:kern w:val="0"/>
                <w:sz w:val="20"/>
              </w:rPr>
              <w:t>学生完成工作任务</w:t>
            </w:r>
            <w:r>
              <w:rPr>
                <w:rFonts w:ascii="宋体" w:hAnsi="宋体" w:cs="宋体" w:hint="eastAsia"/>
                <w:color w:val="000000"/>
                <w:kern w:val="0"/>
                <w:sz w:val="20"/>
              </w:rPr>
              <w:t>情况</w:t>
            </w:r>
            <w:r w:rsidRPr="0058137E">
              <w:rPr>
                <w:rFonts w:ascii="宋体" w:hAnsi="宋体" w:cs="宋体" w:hint="eastAsia"/>
                <w:color w:val="000000"/>
                <w:kern w:val="0"/>
                <w:sz w:val="20"/>
              </w:rPr>
              <w:t>。</w:t>
            </w:r>
          </w:p>
        </w:tc>
      </w:tr>
      <w:tr w:rsidR="001B20FF" w:rsidRPr="0058137E" w:rsidTr="00EF4330">
        <w:trPr>
          <w:trHeight w:val="2244"/>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lastRenderedPageBreak/>
              <w:t>论文验收</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9月底</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次年3月下旬</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各中心督促学生将论文初稿交导师审阅，并按导师意见修改。学生将修改后并经导师签字、填写评语的论文，正式胶装1份，</w:t>
            </w:r>
            <w:proofErr w:type="gramStart"/>
            <w:r w:rsidRPr="0058137E">
              <w:rPr>
                <w:rFonts w:ascii="宋体" w:hAnsi="宋体" w:cs="宋体" w:hint="eastAsia"/>
                <w:color w:val="000000"/>
                <w:kern w:val="0"/>
                <w:sz w:val="20"/>
              </w:rPr>
              <w:t>复印再</w:t>
            </w:r>
            <w:proofErr w:type="gramEnd"/>
            <w:r w:rsidRPr="0058137E">
              <w:rPr>
                <w:rFonts w:ascii="宋体" w:hAnsi="宋体" w:cs="宋体" w:hint="eastAsia"/>
                <w:color w:val="000000"/>
                <w:kern w:val="0"/>
                <w:sz w:val="20"/>
              </w:rPr>
              <w:t>简装2份交给学习中心；学习中心将在线答辩学生的论文寄至学院（每生1份正式胶装），若在答辩前没有收到论文，将取消答辩资格。</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验收与查重工作并举（详见查重工作手册）</w:t>
            </w:r>
          </w:p>
        </w:tc>
      </w:tr>
      <w:tr w:rsidR="001B20FF" w:rsidRPr="0058137E" w:rsidTr="00EF4330">
        <w:trPr>
          <w:trHeight w:val="972"/>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论文答辩</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10月中下旬</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4月上旬</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学习中心按照学院安排组织学生进行论文答辩。答辩结束后三日内，务必将良及以上成绩的论文寄往学院复审。</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答辩前一周向学校提交答辩安排；答辩后三天内</w:t>
            </w:r>
            <w:proofErr w:type="gramStart"/>
            <w:r w:rsidRPr="0058137E">
              <w:rPr>
                <w:rFonts w:ascii="宋体" w:hAnsi="宋体" w:cs="宋体" w:hint="eastAsia"/>
                <w:color w:val="000000"/>
                <w:kern w:val="0"/>
                <w:sz w:val="20"/>
              </w:rPr>
              <w:t>良以上</w:t>
            </w:r>
            <w:proofErr w:type="gramEnd"/>
            <w:r w:rsidRPr="0058137E">
              <w:rPr>
                <w:rFonts w:ascii="宋体" w:hAnsi="宋体" w:cs="宋体" w:hint="eastAsia"/>
                <w:color w:val="000000"/>
                <w:kern w:val="0"/>
                <w:sz w:val="20"/>
              </w:rPr>
              <w:t>成绩论文册及纸质成绩单寄往学校。</w:t>
            </w:r>
          </w:p>
        </w:tc>
      </w:tr>
      <w:tr w:rsidR="001B20FF" w:rsidRPr="0058137E" w:rsidTr="00EF4330">
        <w:trPr>
          <w:trHeight w:val="540"/>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公布成绩</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11月10日前完成</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4月25日前完成</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学院组织专家组审核后，公布成绩。</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 xml:space="preserve">　</w:t>
            </w:r>
          </w:p>
        </w:tc>
      </w:tr>
      <w:tr w:rsidR="001B20FF" w:rsidRPr="0058137E" w:rsidTr="00EF4330">
        <w:trPr>
          <w:trHeight w:val="792"/>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毕设成绩核对</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12月中旬完成</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5月底前完成</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毕业答辩成绩全部录入系统后，学院发通知</w:t>
            </w:r>
            <w:proofErr w:type="gramStart"/>
            <w:r w:rsidRPr="0058137E">
              <w:rPr>
                <w:rFonts w:ascii="宋体" w:hAnsi="宋体" w:cs="宋体" w:hint="eastAsia"/>
                <w:color w:val="000000"/>
                <w:kern w:val="0"/>
                <w:sz w:val="20"/>
              </w:rPr>
              <w:t>请学习</w:t>
            </w:r>
            <w:proofErr w:type="gramEnd"/>
            <w:r w:rsidRPr="0058137E">
              <w:rPr>
                <w:rFonts w:ascii="宋体" w:hAnsi="宋体" w:cs="宋体" w:hint="eastAsia"/>
                <w:color w:val="000000"/>
                <w:kern w:val="0"/>
                <w:sz w:val="20"/>
              </w:rPr>
              <w:t>中心核对。</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按照核对通知的要求按时完成核对，如有问题，及时提交成绩修正申请表。</w:t>
            </w:r>
          </w:p>
        </w:tc>
      </w:tr>
      <w:tr w:rsidR="001B20FF" w:rsidRPr="0058137E" w:rsidTr="00EF4330">
        <w:trPr>
          <w:trHeight w:val="804"/>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申诉</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11月20日前完成</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5月5日前完成</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各中心统一上报对成绩有争议的学生名单及答辩论文。</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申诉期一般3-5天，</w:t>
            </w:r>
            <w:proofErr w:type="gramStart"/>
            <w:r w:rsidRPr="0058137E">
              <w:rPr>
                <w:rFonts w:ascii="宋体" w:hAnsi="宋体" w:cs="宋体" w:hint="eastAsia"/>
                <w:color w:val="000000"/>
                <w:kern w:val="0"/>
                <w:sz w:val="20"/>
              </w:rPr>
              <w:t>请学习</w:t>
            </w:r>
            <w:proofErr w:type="gramEnd"/>
            <w:r w:rsidRPr="0058137E">
              <w:rPr>
                <w:rFonts w:ascii="宋体" w:hAnsi="宋体" w:cs="宋体" w:hint="eastAsia"/>
                <w:color w:val="000000"/>
                <w:kern w:val="0"/>
                <w:sz w:val="20"/>
              </w:rPr>
              <w:t>中心通知学生按规定时间内申诉。</w:t>
            </w:r>
          </w:p>
        </w:tc>
      </w:tr>
      <w:tr w:rsidR="001B20FF" w:rsidRPr="0058137E" w:rsidTr="00EF4330">
        <w:trPr>
          <w:trHeight w:val="708"/>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意见反馈</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11月25日前完成</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5月10日前完成</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学院组织专家组复审（查）后，重新审定成绩并回复。</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 xml:space="preserve">　</w:t>
            </w:r>
          </w:p>
        </w:tc>
      </w:tr>
      <w:tr w:rsidR="001B20FF" w:rsidRPr="0058137E" w:rsidTr="00EF4330">
        <w:trPr>
          <w:trHeight w:val="804"/>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毕设教师指导费结算</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12月中、下旬开始</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6月底前完成</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学院</w:t>
            </w:r>
            <w:proofErr w:type="gramStart"/>
            <w:r w:rsidRPr="0058137E">
              <w:rPr>
                <w:rFonts w:ascii="宋体" w:hAnsi="宋体" w:cs="宋体" w:hint="eastAsia"/>
                <w:color w:val="000000"/>
                <w:kern w:val="0"/>
                <w:sz w:val="20"/>
              </w:rPr>
              <w:t>发启动</w:t>
            </w:r>
            <w:proofErr w:type="gramEnd"/>
            <w:r w:rsidRPr="0058137E">
              <w:rPr>
                <w:rFonts w:ascii="宋体" w:hAnsi="宋体" w:cs="宋体" w:hint="eastAsia"/>
                <w:color w:val="000000"/>
                <w:kern w:val="0"/>
                <w:sz w:val="20"/>
              </w:rPr>
              <w:t>结算通知，</w:t>
            </w:r>
            <w:proofErr w:type="gramStart"/>
            <w:r w:rsidRPr="0058137E">
              <w:rPr>
                <w:rFonts w:ascii="宋体" w:hAnsi="宋体" w:cs="宋体" w:hint="eastAsia"/>
                <w:color w:val="000000"/>
                <w:kern w:val="0"/>
                <w:sz w:val="20"/>
              </w:rPr>
              <w:t>请学习</w:t>
            </w:r>
            <w:proofErr w:type="gramEnd"/>
            <w:r w:rsidRPr="0058137E">
              <w:rPr>
                <w:rFonts w:ascii="宋体" w:hAnsi="宋体" w:cs="宋体" w:hint="eastAsia"/>
                <w:color w:val="000000"/>
                <w:kern w:val="0"/>
                <w:sz w:val="20"/>
              </w:rPr>
              <w:t>中心先核对人数，再递交结算材料。</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纸质结算材料请仔细按通知要求提交（详见结算通知）。</w:t>
            </w:r>
          </w:p>
        </w:tc>
      </w:tr>
    </w:tbl>
    <w:p w:rsidR="001B20FF" w:rsidRPr="00EF4330" w:rsidRDefault="001B20FF" w:rsidP="001B20FF">
      <w:pPr>
        <w:pStyle w:val="a3"/>
        <w:ind w:left="360" w:firstLineChars="100" w:firstLine="280"/>
        <w:rPr>
          <w:rFonts w:asciiTheme="minorEastAsia" w:hAnsiTheme="minorEastAsia"/>
          <w:sz w:val="28"/>
          <w:szCs w:val="28"/>
        </w:rPr>
      </w:pPr>
    </w:p>
    <w:p w:rsidR="001B20FF" w:rsidRPr="00EF4330" w:rsidRDefault="00A83524" w:rsidP="001B20FF">
      <w:pPr>
        <w:rPr>
          <w:rFonts w:asciiTheme="minorEastAsia" w:hAnsiTheme="minorEastAsia"/>
          <w:b/>
          <w:sz w:val="28"/>
          <w:szCs w:val="28"/>
        </w:rPr>
      </w:pPr>
      <w:r>
        <w:rPr>
          <w:rFonts w:asciiTheme="minorEastAsia" w:hAnsiTheme="minorEastAsia" w:hint="eastAsia"/>
          <w:sz w:val="28"/>
          <w:szCs w:val="28"/>
        </w:rPr>
        <w:t>11</w:t>
      </w:r>
      <w:r w:rsidR="001B20FF" w:rsidRPr="00EF4330">
        <w:rPr>
          <w:rFonts w:asciiTheme="minorEastAsia" w:hAnsiTheme="minorEastAsia" w:hint="eastAsia"/>
          <w:sz w:val="28"/>
          <w:szCs w:val="28"/>
        </w:rPr>
        <w:t>.</w:t>
      </w:r>
      <w:r w:rsidR="001B20FF" w:rsidRPr="00EF4330">
        <w:rPr>
          <w:rFonts w:asciiTheme="minorEastAsia" w:hAnsiTheme="minorEastAsia" w:hint="eastAsia"/>
          <w:b/>
          <w:sz w:val="28"/>
          <w:szCs w:val="28"/>
        </w:rPr>
        <w:t>毕业设计指导的工作量核算方法？</w:t>
      </w:r>
    </w:p>
    <w:p w:rsidR="001B20FF" w:rsidRPr="00EF4330" w:rsidRDefault="001B20FF" w:rsidP="001B20FF">
      <w:pPr>
        <w:ind w:firstLineChars="200" w:firstLine="560"/>
        <w:rPr>
          <w:rFonts w:asciiTheme="minorEastAsia" w:hAnsiTheme="minorEastAsia"/>
          <w:sz w:val="28"/>
          <w:szCs w:val="28"/>
        </w:rPr>
      </w:pPr>
      <w:r w:rsidRPr="00EF4330">
        <w:rPr>
          <w:rFonts w:asciiTheme="minorEastAsia" w:hAnsiTheme="minorEastAsia" w:hint="eastAsia"/>
          <w:sz w:val="28"/>
          <w:szCs w:val="28"/>
        </w:rPr>
        <w:t>按照西安电子科技大学网络与继续教育学院与学习中心的依托单位对毕业论文（设计）指导费的约定：指导费用每生400元，学习中心承担100元，学院承担300元。每次答辩结束后，学院将其应承担的指导费在学期末返还给到依托单位指定的账户或教师个人账户。</w:t>
      </w:r>
    </w:p>
    <w:p w:rsidR="001B20FF" w:rsidRPr="00A106F4" w:rsidRDefault="001B20FF" w:rsidP="001B20FF"/>
    <w:p w:rsidR="00235AB5" w:rsidRPr="00235AB5" w:rsidRDefault="00235AB5" w:rsidP="002A1C75">
      <w:pPr>
        <w:widowControl/>
        <w:adjustRightInd w:val="0"/>
        <w:jc w:val="center"/>
        <w:textAlignment w:val="top"/>
        <w:outlineLvl w:val="0"/>
        <w:rPr>
          <w:rFonts w:ascii="华文中宋" w:eastAsia="华文中宋" w:hAnsi="华文中宋" w:cs="宋体"/>
          <w:b/>
          <w:color w:val="000000"/>
          <w:kern w:val="0"/>
          <w:sz w:val="40"/>
          <w:szCs w:val="44"/>
        </w:rPr>
      </w:pPr>
      <w:bookmarkStart w:id="9" w:name="_Toc51141666"/>
    </w:p>
    <w:p w:rsidR="00235AB5" w:rsidRPr="00235AB5" w:rsidRDefault="00235AB5" w:rsidP="002A1C75">
      <w:pPr>
        <w:widowControl/>
        <w:adjustRightInd w:val="0"/>
        <w:jc w:val="center"/>
        <w:textAlignment w:val="top"/>
        <w:outlineLvl w:val="0"/>
        <w:rPr>
          <w:rFonts w:ascii="华文中宋" w:eastAsia="华文中宋" w:hAnsi="华文中宋" w:cs="宋体"/>
          <w:b/>
          <w:color w:val="000000"/>
          <w:kern w:val="0"/>
          <w:sz w:val="40"/>
          <w:szCs w:val="44"/>
        </w:rPr>
      </w:pPr>
    </w:p>
    <w:p w:rsidR="001B20FF" w:rsidRPr="002A1C75" w:rsidRDefault="001B20FF" w:rsidP="002A1C75">
      <w:pPr>
        <w:widowControl/>
        <w:adjustRightInd w:val="0"/>
        <w:jc w:val="center"/>
        <w:textAlignment w:val="top"/>
        <w:outlineLvl w:val="0"/>
        <w:rPr>
          <w:rFonts w:ascii="华文中宋" w:eastAsia="华文中宋" w:hAnsi="华文中宋" w:cs="宋体"/>
          <w:b/>
          <w:color w:val="000000"/>
          <w:kern w:val="0"/>
          <w:sz w:val="44"/>
          <w:szCs w:val="44"/>
        </w:rPr>
      </w:pPr>
      <w:r w:rsidRPr="002A1C75">
        <w:rPr>
          <w:rFonts w:ascii="华文中宋" w:eastAsia="华文中宋" w:hAnsi="华文中宋" w:cs="宋体" w:hint="eastAsia"/>
          <w:b/>
          <w:color w:val="000000"/>
          <w:kern w:val="0"/>
          <w:sz w:val="44"/>
          <w:szCs w:val="44"/>
        </w:rPr>
        <w:t>毕业设计（论文）基本工作程序</w:t>
      </w:r>
      <w:bookmarkEnd w:id="9"/>
    </w:p>
    <w:p w:rsidR="001B20FF" w:rsidRPr="006E21FA" w:rsidRDefault="001B20FF" w:rsidP="001B20FF">
      <w:pPr>
        <w:spacing w:line="480" w:lineRule="exact"/>
        <w:ind w:firstLine="482"/>
        <w:jc w:val="left"/>
        <w:rPr>
          <w:rFonts w:ascii="新宋体" w:eastAsia="新宋体" w:hAnsi="新宋体"/>
          <w:sz w:val="13"/>
        </w:rPr>
      </w:pPr>
    </w:p>
    <w:p w:rsidR="001B20FF" w:rsidRPr="00EF4330" w:rsidRDefault="001B20FF" w:rsidP="001B20FF">
      <w:pPr>
        <w:spacing w:line="360" w:lineRule="auto"/>
        <w:ind w:firstLine="482"/>
        <w:jc w:val="left"/>
        <w:rPr>
          <w:rFonts w:asciiTheme="minorEastAsia" w:hAnsiTheme="minorEastAsia"/>
          <w:sz w:val="28"/>
          <w:szCs w:val="28"/>
        </w:rPr>
      </w:pPr>
      <w:r w:rsidRPr="00EF4330">
        <w:rPr>
          <w:rFonts w:asciiTheme="minorEastAsia" w:hAnsiTheme="minorEastAsia" w:hint="eastAsia"/>
          <w:sz w:val="28"/>
          <w:szCs w:val="28"/>
        </w:rPr>
        <w:t>毕业设计（论文）综合地反映了学生是否具有本科毕业水平，在本科教学计划中占12个学分。根据我院学生学籍管理规定，毕业设计（论文）成绩不及格者不能取得相应学分和不得毕业；申请学位者，毕业设计（论文）成绩应在良好以上（含良好）。学生最多可进行两次毕业论文的写作。</w:t>
      </w:r>
    </w:p>
    <w:p w:rsidR="001B20FF" w:rsidRPr="00EF4330" w:rsidRDefault="001B20FF" w:rsidP="001B20FF">
      <w:pPr>
        <w:tabs>
          <w:tab w:val="left" w:pos="720"/>
        </w:tabs>
        <w:spacing w:line="360" w:lineRule="auto"/>
        <w:jc w:val="left"/>
        <w:rPr>
          <w:rFonts w:asciiTheme="minorEastAsia" w:hAnsiTheme="minorEastAsia"/>
          <w:sz w:val="28"/>
          <w:szCs w:val="28"/>
        </w:rPr>
      </w:pPr>
      <w:r w:rsidRPr="00EF4330">
        <w:rPr>
          <w:rFonts w:asciiTheme="minorEastAsia" w:hAnsiTheme="minorEastAsia" w:hint="eastAsia"/>
          <w:sz w:val="28"/>
          <w:szCs w:val="28"/>
        </w:rPr>
        <w:t>一、毕业设计（论文）的时间</w:t>
      </w:r>
    </w:p>
    <w:p w:rsidR="001B20FF" w:rsidRDefault="001B20FF" w:rsidP="001B20FF">
      <w:pPr>
        <w:spacing w:line="360" w:lineRule="auto"/>
        <w:ind w:firstLine="482"/>
        <w:jc w:val="left"/>
        <w:rPr>
          <w:rFonts w:asciiTheme="minorEastAsia" w:hAnsiTheme="minorEastAsia"/>
          <w:sz w:val="28"/>
          <w:szCs w:val="28"/>
        </w:rPr>
      </w:pPr>
      <w:r w:rsidRPr="00EF4330">
        <w:rPr>
          <w:rFonts w:asciiTheme="minorEastAsia" w:hAnsiTheme="minorEastAsia" w:hint="eastAsia"/>
          <w:sz w:val="28"/>
          <w:szCs w:val="28"/>
        </w:rPr>
        <w:t>每年春季6月选题，10月答辩；秋季12月选题，次年4月答辩。毕业设计（论文）从申请到提交终</w:t>
      </w:r>
      <w:proofErr w:type="gramStart"/>
      <w:r w:rsidRPr="00EF4330">
        <w:rPr>
          <w:rFonts w:asciiTheme="minorEastAsia" w:hAnsiTheme="minorEastAsia" w:hint="eastAsia"/>
          <w:sz w:val="28"/>
          <w:szCs w:val="28"/>
        </w:rPr>
        <w:t>稿时间</w:t>
      </w:r>
      <w:proofErr w:type="gramEnd"/>
      <w:r w:rsidRPr="00EF4330">
        <w:rPr>
          <w:rFonts w:asciiTheme="minorEastAsia" w:hAnsiTheme="minorEastAsia" w:hint="eastAsia"/>
          <w:sz w:val="28"/>
          <w:szCs w:val="28"/>
        </w:rPr>
        <w:t>为4个月。</w:t>
      </w:r>
    </w:p>
    <w:p w:rsidR="006E21FA" w:rsidRPr="006E21FA" w:rsidRDefault="006E21FA" w:rsidP="001B20FF">
      <w:pPr>
        <w:spacing w:line="360" w:lineRule="auto"/>
        <w:ind w:firstLine="482"/>
        <w:jc w:val="left"/>
        <w:rPr>
          <w:rFonts w:asciiTheme="minorEastAsia" w:hAnsiTheme="minorEastAsia"/>
          <w:sz w:val="2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5"/>
        <w:gridCol w:w="1171"/>
        <w:gridCol w:w="1104"/>
        <w:gridCol w:w="2621"/>
        <w:gridCol w:w="2231"/>
      </w:tblGrid>
      <w:tr w:rsidR="001B20FF" w:rsidRPr="0058137E" w:rsidTr="00EF4330">
        <w:trPr>
          <w:trHeight w:val="624"/>
        </w:trPr>
        <w:tc>
          <w:tcPr>
            <w:tcW w:w="5000" w:type="pct"/>
            <w:gridSpan w:val="5"/>
            <w:tcBorders>
              <w:top w:val="nil"/>
              <w:left w:val="nil"/>
              <w:bottom w:val="single" w:sz="4" w:space="0" w:color="auto"/>
              <w:right w:val="nil"/>
            </w:tcBorders>
            <w:shd w:val="clear" w:color="auto" w:fill="auto"/>
            <w:vAlign w:val="center"/>
            <w:hideMark/>
          </w:tcPr>
          <w:p w:rsidR="001B20FF" w:rsidRPr="0058137E" w:rsidRDefault="001B20FF" w:rsidP="00EF4330">
            <w:pPr>
              <w:widowControl/>
              <w:jc w:val="center"/>
              <w:rPr>
                <w:rFonts w:ascii="华文中宋" w:eastAsia="华文中宋" w:hAnsi="华文中宋" w:cs="宋体"/>
                <w:b/>
                <w:bCs/>
                <w:color w:val="000000"/>
                <w:kern w:val="0"/>
                <w:sz w:val="20"/>
                <w:szCs w:val="36"/>
              </w:rPr>
            </w:pPr>
            <w:r w:rsidRPr="0058137E">
              <w:rPr>
                <w:rFonts w:ascii="华文中宋" w:eastAsia="华文中宋" w:hAnsi="华文中宋" w:cs="宋体" w:hint="eastAsia"/>
                <w:b/>
                <w:bCs/>
                <w:color w:val="000000"/>
                <w:kern w:val="0"/>
                <w:sz w:val="32"/>
                <w:szCs w:val="36"/>
              </w:rPr>
              <w:t>毕业论文（设计）主要工作进程表</w:t>
            </w:r>
          </w:p>
        </w:tc>
      </w:tr>
      <w:tr w:rsidR="001B20FF" w:rsidRPr="0058137E" w:rsidTr="00EF4330">
        <w:trPr>
          <w:trHeight w:val="516"/>
        </w:trPr>
        <w:tc>
          <w:tcPr>
            <w:tcW w:w="818" w:type="pct"/>
            <w:tcBorders>
              <w:top w:val="single" w:sz="4" w:space="0" w:color="auto"/>
            </w:tcBorders>
            <w:shd w:val="clear" w:color="auto" w:fill="auto"/>
            <w:vAlign w:val="center"/>
            <w:hideMark/>
          </w:tcPr>
          <w:p w:rsidR="001B20FF" w:rsidRPr="0058137E" w:rsidRDefault="001B20FF" w:rsidP="00EF4330">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主题</w:t>
            </w:r>
          </w:p>
        </w:tc>
        <w:tc>
          <w:tcPr>
            <w:tcW w:w="687" w:type="pct"/>
            <w:tcBorders>
              <w:top w:val="single" w:sz="4" w:space="0" w:color="auto"/>
            </w:tcBorders>
            <w:shd w:val="clear" w:color="auto" w:fill="auto"/>
            <w:vAlign w:val="center"/>
            <w:hideMark/>
          </w:tcPr>
          <w:p w:rsidR="001B20FF" w:rsidRPr="0058137E" w:rsidRDefault="001B20FF" w:rsidP="00EF4330">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春季时间节点</w:t>
            </w:r>
          </w:p>
        </w:tc>
        <w:tc>
          <w:tcPr>
            <w:tcW w:w="648" w:type="pct"/>
            <w:tcBorders>
              <w:top w:val="single" w:sz="4" w:space="0" w:color="auto"/>
            </w:tcBorders>
            <w:shd w:val="clear" w:color="auto" w:fill="auto"/>
            <w:vAlign w:val="center"/>
            <w:hideMark/>
          </w:tcPr>
          <w:p w:rsidR="001B20FF" w:rsidRPr="0058137E" w:rsidRDefault="001B20FF" w:rsidP="00EF4330">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秋季时间节点</w:t>
            </w:r>
          </w:p>
        </w:tc>
        <w:tc>
          <w:tcPr>
            <w:tcW w:w="1538" w:type="pct"/>
            <w:tcBorders>
              <w:top w:val="single" w:sz="4" w:space="0" w:color="auto"/>
            </w:tcBorders>
            <w:shd w:val="clear" w:color="auto" w:fill="auto"/>
            <w:vAlign w:val="center"/>
            <w:hideMark/>
          </w:tcPr>
          <w:p w:rsidR="001B20FF" w:rsidRPr="0058137E" w:rsidRDefault="001B20FF" w:rsidP="00EF4330">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工作内容及要求</w:t>
            </w:r>
          </w:p>
        </w:tc>
        <w:tc>
          <w:tcPr>
            <w:tcW w:w="1309" w:type="pct"/>
            <w:tcBorders>
              <w:top w:val="single" w:sz="4" w:space="0" w:color="auto"/>
            </w:tcBorders>
            <w:shd w:val="clear" w:color="auto" w:fill="auto"/>
            <w:vAlign w:val="center"/>
            <w:hideMark/>
          </w:tcPr>
          <w:p w:rsidR="001B20FF" w:rsidRPr="0058137E" w:rsidRDefault="001B20FF" w:rsidP="00EF4330">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备注</w:t>
            </w:r>
          </w:p>
        </w:tc>
      </w:tr>
      <w:tr w:rsidR="001B20FF" w:rsidRPr="0058137E" w:rsidTr="00EF4330">
        <w:trPr>
          <w:trHeight w:val="1476"/>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学生资格审查、材料上报与工作动员</w:t>
            </w:r>
          </w:p>
        </w:tc>
        <w:tc>
          <w:tcPr>
            <w:tcW w:w="687" w:type="pct"/>
            <w:vMerge w:val="restar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4月中旬前完成</w:t>
            </w:r>
          </w:p>
        </w:tc>
        <w:tc>
          <w:tcPr>
            <w:tcW w:w="648" w:type="pct"/>
            <w:vMerge w:val="restar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10月下旬前完成</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各中心审查确定学生毕设资格，上报新增指导教师资格审查材料，分别召开师生动员会。</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提前根据学生人数，检查指导教师资源（15:1），考核指导教师工作责任心和工作态度，不符合条件的不用。新增教师需提前准备教师资格审查材料（审查表、身份证、职称证）扫描件。</w:t>
            </w:r>
          </w:p>
        </w:tc>
      </w:tr>
      <w:tr w:rsidR="001B20FF" w:rsidRPr="0058137E" w:rsidTr="00EF4330">
        <w:trPr>
          <w:trHeight w:val="372"/>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教师资格审查</w:t>
            </w:r>
          </w:p>
        </w:tc>
        <w:tc>
          <w:tcPr>
            <w:tcW w:w="687" w:type="pct"/>
            <w:vMerge/>
            <w:vAlign w:val="center"/>
            <w:hideMark/>
          </w:tcPr>
          <w:p w:rsidR="001B20FF" w:rsidRPr="0058137E" w:rsidRDefault="001B20FF" w:rsidP="00EF4330">
            <w:pPr>
              <w:widowControl/>
              <w:jc w:val="left"/>
              <w:rPr>
                <w:rFonts w:ascii="宋体" w:hAnsi="宋体" w:cs="宋体"/>
                <w:color w:val="000000"/>
                <w:kern w:val="0"/>
                <w:sz w:val="20"/>
              </w:rPr>
            </w:pPr>
          </w:p>
        </w:tc>
        <w:tc>
          <w:tcPr>
            <w:tcW w:w="648" w:type="pct"/>
            <w:vMerge/>
            <w:vAlign w:val="center"/>
            <w:hideMark/>
          </w:tcPr>
          <w:p w:rsidR="001B20FF" w:rsidRPr="0058137E" w:rsidRDefault="001B20FF" w:rsidP="00EF4330">
            <w:pPr>
              <w:widowControl/>
              <w:jc w:val="left"/>
              <w:rPr>
                <w:rFonts w:ascii="宋体" w:hAnsi="宋体" w:cs="宋体"/>
                <w:color w:val="000000"/>
                <w:kern w:val="0"/>
                <w:sz w:val="20"/>
              </w:rPr>
            </w:pPr>
          </w:p>
        </w:tc>
        <w:tc>
          <w:tcPr>
            <w:tcW w:w="1538" w:type="pct"/>
            <w:vMerge w:val="restar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学院反馈对新增指导教师资格的审查意见。</w:t>
            </w:r>
          </w:p>
        </w:tc>
        <w:tc>
          <w:tcPr>
            <w:tcW w:w="1309" w:type="pct"/>
            <w:vMerge w:val="restar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学院新增指导教师资格审查通过后，会录入系统。</w:t>
            </w:r>
          </w:p>
        </w:tc>
      </w:tr>
      <w:tr w:rsidR="001B20FF" w:rsidRPr="0058137E" w:rsidTr="00EF4330">
        <w:trPr>
          <w:trHeight w:val="372"/>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意见反馈</w:t>
            </w:r>
          </w:p>
        </w:tc>
        <w:tc>
          <w:tcPr>
            <w:tcW w:w="687" w:type="pct"/>
            <w:vMerge/>
            <w:vAlign w:val="center"/>
            <w:hideMark/>
          </w:tcPr>
          <w:p w:rsidR="001B20FF" w:rsidRPr="0058137E" w:rsidRDefault="001B20FF" w:rsidP="00EF4330">
            <w:pPr>
              <w:widowControl/>
              <w:jc w:val="left"/>
              <w:rPr>
                <w:rFonts w:ascii="宋体" w:hAnsi="宋体" w:cs="宋体"/>
                <w:color w:val="000000"/>
                <w:kern w:val="0"/>
                <w:sz w:val="20"/>
              </w:rPr>
            </w:pPr>
          </w:p>
        </w:tc>
        <w:tc>
          <w:tcPr>
            <w:tcW w:w="648" w:type="pct"/>
            <w:vMerge/>
            <w:vAlign w:val="center"/>
            <w:hideMark/>
          </w:tcPr>
          <w:p w:rsidR="001B20FF" w:rsidRPr="0058137E" w:rsidRDefault="001B20FF" w:rsidP="00EF4330">
            <w:pPr>
              <w:widowControl/>
              <w:jc w:val="left"/>
              <w:rPr>
                <w:rFonts w:ascii="宋体" w:hAnsi="宋体" w:cs="宋体"/>
                <w:color w:val="000000"/>
                <w:kern w:val="0"/>
                <w:sz w:val="20"/>
              </w:rPr>
            </w:pPr>
          </w:p>
        </w:tc>
        <w:tc>
          <w:tcPr>
            <w:tcW w:w="1538" w:type="pct"/>
            <w:vMerge/>
            <w:vAlign w:val="center"/>
            <w:hideMark/>
          </w:tcPr>
          <w:p w:rsidR="001B20FF" w:rsidRPr="0058137E" w:rsidRDefault="001B20FF" w:rsidP="00EF4330">
            <w:pPr>
              <w:widowControl/>
              <w:jc w:val="left"/>
              <w:rPr>
                <w:rFonts w:ascii="宋体" w:hAnsi="宋体" w:cs="宋体"/>
                <w:color w:val="000000"/>
                <w:kern w:val="0"/>
                <w:sz w:val="20"/>
              </w:rPr>
            </w:pPr>
          </w:p>
        </w:tc>
        <w:tc>
          <w:tcPr>
            <w:tcW w:w="1309" w:type="pct"/>
            <w:vMerge/>
            <w:vAlign w:val="center"/>
            <w:hideMark/>
          </w:tcPr>
          <w:p w:rsidR="001B20FF" w:rsidRPr="0058137E" w:rsidRDefault="001B20FF" w:rsidP="00EF4330">
            <w:pPr>
              <w:widowControl/>
              <w:jc w:val="left"/>
              <w:rPr>
                <w:rFonts w:ascii="宋体" w:hAnsi="宋体" w:cs="宋体"/>
                <w:color w:val="000000"/>
                <w:kern w:val="0"/>
                <w:sz w:val="20"/>
              </w:rPr>
            </w:pPr>
          </w:p>
        </w:tc>
      </w:tr>
      <w:tr w:rsidR="001B20FF" w:rsidRPr="0058137E" w:rsidTr="00EF4330">
        <w:trPr>
          <w:trHeight w:val="756"/>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立题</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5月中旬前完成</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11月下旬前完成</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各中心上报题目和相应的任务书、工作计划。</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不断更新题目和内容要求，摒弃旧题重新使用。</w:t>
            </w:r>
          </w:p>
        </w:tc>
      </w:tr>
      <w:tr w:rsidR="001B20FF" w:rsidRPr="0058137E" w:rsidTr="00EF4330">
        <w:trPr>
          <w:trHeight w:val="1308"/>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lastRenderedPageBreak/>
              <w:t>题目意见反馈</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5月25日前完成</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11月25日前完成</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学院反馈对上报题目、任务书、工作计划的审查意见。</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u w:val="single"/>
              </w:rPr>
              <w:t>任务与要求</w:t>
            </w:r>
            <w:r w:rsidRPr="0058137E">
              <w:rPr>
                <w:rFonts w:ascii="宋体" w:hAnsi="宋体" w:cs="宋体" w:hint="eastAsia"/>
                <w:color w:val="000000"/>
                <w:kern w:val="0"/>
                <w:sz w:val="20"/>
              </w:rPr>
              <w:t>简要概括；</w:t>
            </w:r>
            <w:r w:rsidRPr="0058137E">
              <w:rPr>
                <w:rFonts w:ascii="宋体" w:hAnsi="宋体" w:cs="宋体" w:hint="eastAsia"/>
                <w:color w:val="000000"/>
                <w:kern w:val="0"/>
                <w:sz w:val="20"/>
                <w:u w:val="single"/>
              </w:rPr>
              <w:t>工作计划</w:t>
            </w:r>
            <w:r w:rsidRPr="0058137E">
              <w:rPr>
                <w:rFonts w:ascii="宋体" w:hAnsi="宋体" w:cs="宋体" w:hint="eastAsia"/>
                <w:color w:val="000000"/>
                <w:kern w:val="0"/>
                <w:sz w:val="20"/>
              </w:rPr>
              <w:t>详细明确；</w:t>
            </w:r>
            <w:r w:rsidRPr="0058137E">
              <w:rPr>
                <w:rFonts w:ascii="宋体" w:hAnsi="宋体" w:cs="宋体" w:hint="eastAsia"/>
                <w:color w:val="000000"/>
                <w:kern w:val="0"/>
                <w:sz w:val="20"/>
                <w:u w:val="single"/>
              </w:rPr>
              <w:t>主要参考书目及仪器设备</w:t>
            </w:r>
            <w:r w:rsidRPr="0058137E">
              <w:rPr>
                <w:rFonts w:ascii="宋体" w:hAnsi="宋体" w:cs="宋体" w:hint="eastAsia"/>
                <w:color w:val="000000"/>
                <w:kern w:val="0"/>
                <w:sz w:val="20"/>
              </w:rPr>
              <w:t>内容清楚准确；</w:t>
            </w:r>
            <w:r w:rsidRPr="0058137E">
              <w:rPr>
                <w:rFonts w:ascii="宋体" w:hAnsi="宋体" w:cs="宋体" w:hint="eastAsia"/>
                <w:color w:val="000000"/>
                <w:kern w:val="0"/>
                <w:sz w:val="20"/>
                <w:u w:val="single"/>
              </w:rPr>
              <w:t>指导安排</w:t>
            </w:r>
            <w:r w:rsidRPr="0058137E">
              <w:rPr>
                <w:rFonts w:ascii="宋体" w:hAnsi="宋体" w:cs="宋体" w:hint="eastAsia"/>
                <w:color w:val="000000"/>
                <w:kern w:val="0"/>
                <w:sz w:val="20"/>
              </w:rPr>
              <w:t>无遗漏。</w:t>
            </w:r>
          </w:p>
        </w:tc>
      </w:tr>
      <w:tr w:rsidR="001B20FF" w:rsidRPr="0058137E" w:rsidTr="00EF4330">
        <w:trPr>
          <w:trHeight w:val="756"/>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录入题目</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5月底前完成</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11月底前完成</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各中心组织导师将题目、任务书、工作计划录入系统。</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收到学院题目审核回复后，录入题目，未经学院审查的题目请勿擅自录入系统。</w:t>
            </w:r>
          </w:p>
        </w:tc>
      </w:tr>
      <w:tr w:rsidR="001B20FF" w:rsidRPr="0058137E" w:rsidTr="00EF4330">
        <w:trPr>
          <w:trHeight w:val="756"/>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选题</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6月7日前完成</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12月7日前完成</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各中心组织学生进入毕业设计选题系统完成选题工作。</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规定选题时间内完成选题工作，选题时间一般一周。</w:t>
            </w:r>
          </w:p>
        </w:tc>
      </w:tr>
      <w:tr w:rsidR="001B20FF" w:rsidRPr="0058137E" w:rsidTr="00EF4330">
        <w:trPr>
          <w:trHeight w:val="972"/>
        </w:trPr>
        <w:tc>
          <w:tcPr>
            <w:tcW w:w="818" w:type="pct"/>
            <w:vMerge w:val="restar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开题</w:t>
            </w:r>
          </w:p>
        </w:tc>
        <w:tc>
          <w:tcPr>
            <w:tcW w:w="687" w:type="pct"/>
            <w:vMerge w:val="restar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6月底前完成</w:t>
            </w:r>
          </w:p>
        </w:tc>
        <w:tc>
          <w:tcPr>
            <w:tcW w:w="648" w:type="pct"/>
            <w:vMerge w:val="restar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12月底前完成</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各中心组织导师与学生充分沟通题目、任务、要求及开题等，并由导师将题目、任务书、工作计划下达给学生。</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指导教师明确下达任务，阶段检查，确保学生顺利完成工作任务。</w:t>
            </w:r>
          </w:p>
        </w:tc>
      </w:tr>
      <w:tr w:rsidR="001B20FF" w:rsidRPr="0058137E" w:rsidTr="00EF4330">
        <w:trPr>
          <w:trHeight w:val="492"/>
        </w:trPr>
        <w:tc>
          <w:tcPr>
            <w:tcW w:w="818" w:type="pct"/>
            <w:vMerge/>
            <w:vAlign w:val="center"/>
            <w:hideMark/>
          </w:tcPr>
          <w:p w:rsidR="001B20FF" w:rsidRPr="0058137E" w:rsidRDefault="001B20FF" w:rsidP="00EF4330">
            <w:pPr>
              <w:widowControl/>
              <w:jc w:val="left"/>
              <w:rPr>
                <w:rFonts w:ascii="宋体" w:hAnsi="宋体" w:cs="宋体"/>
                <w:color w:val="000000"/>
                <w:kern w:val="0"/>
                <w:sz w:val="20"/>
              </w:rPr>
            </w:pPr>
          </w:p>
        </w:tc>
        <w:tc>
          <w:tcPr>
            <w:tcW w:w="687" w:type="pct"/>
            <w:vMerge/>
            <w:vAlign w:val="center"/>
            <w:hideMark/>
          </w:tcPr>
          <w:p w:rsidR="001B20FF" w:rsidRPr="0058137E" w:rsidRDefault="001B20FF" w:rsidP="00EF4330">
            <w:pPr>
              <w:widowControl/>
              <w:jc w:val="left"/>
              <w:rPr>
                <w:rFonts w:ascii="宋体" w:hAnsi="宋体" w:cs="宋体"/>
                <w:color w:val="000000"/>
                <w:kern w:val="0"/>
                <w:sz w:val="20"/>
              </w:rPr>
            </w:pPr>
          </w:p>
        </w:tc>
        <w:tc>
          <w:tcPr>
            <w:tcW w:w="648" w:type="pct"/>
            <w:vMerge/>
            <w:vAlign w:val="center"/>
            <w:hideMark/>
          </w:tcPr>
          <w:p w:rsidR="001B20FF" w:rsidRPr="0058137E" w:rsidRDefault="001B20FF" w:rsidP="00EF4330">
            <w:pPr>
              <w:widowControl/>
              <w:jc w:val="left"/>
              <w:rPr>
                <w:rFonts w:ascii="宋体" w:hAnsi="宋体" w:cs="宋体"/>
                <w:color w:val="000000"/>
                <w:kern w:val="0"/>
                <w:sz w:val="20"/>
              </w:rPr>
            </w:pP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开题后原则上不得变更题目。</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 xml:space="preserve">　</w:t>
            </w:r>
          </w:p>
        </w:tc>
      </w:tr>
      <w:tr w:rsidR="001B20FF" w:rsidRPr="0058137E" w:rsidTr="00EF4330">
        <w:trPr>
          <w:trHeight w:val="756"/>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中期检查</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8月中旬</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次年2月中旬</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导师检查学生毕业设计是否按工作计划进行，发现问题与难点，提出意见和建议。</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 xml:space="preserve">　</w:t>
            </w:r>
          </w:p>
        </w:tc>
      </w:tr>
      <w:tr w:rsidR="001B20FF" w:rsidRPr="0058137E" w:rsidTr="00EF4330">
        <w:trPr>
          <w:trHeight w:val="2244"/>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论文验收</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9月底</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次年3月下旬</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各中心督促学生将论文初稿交导师审阅，并按导师意见修改。学生将修改后并经导师签字、填写评语的论文，正式胶装1份，</w:t>
            </w:r>
            <w:proofErr w:type="gramStart"/>
            <w:r w:rsidRPr="0058137E">
              <w:rPr>
                <w:rFonts w:ascii="宋体" w:hAnsi="宋体" w:cs="宋体" w:hint="eastAsia"/>
                <w:color w:val="000000"/>
                <w:kern w:val="0"/>
                <w:sz w:val="20"/>
              </w:rPr>
              <w:t>复印再</w:t>
            </w:r>
            <w:proofErr w:type="gramEnd"/>
            <w:r w:rsidRPr="0058137E">
              <w:rPr>
                <w:rFonts w:ascii="宋体" w:hAnsi="宋体" w:cs="宋体" w:hint="eastAsia"/>
                <w:color w:val="000000"/>
                <w:kern w:val="0"/>
                <w:sz w:val="20"/>
              </w:rPr>
              <w:t>简装2份交给学习中心；学习中心将在线答辩学生的论文寄至学院（每生1份正式胶装），若在答辩前没有收到论文，将取消答辩资格。</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验收与查重工作并举（详见查重工作手册）</w:t>
            </w:r>
          </w:p>
        </w:tc>
      </w:tr>
      <w:tr w:rsidR="001B20FF" w:rsidRPr="0058137E" w:rsidTr="00EF4330">
        <w:trPr>
          <w:trHeight w:val="972"/>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论文答辩</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10月中下旬</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4月上旬</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学习中心按照学院安排组织学生进行论文答辩。答辩结束后三日内，务必将良及以上成绩的论文寄往学院复审。</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答辩前一周向学校提交答辩安排；答辩后三天内</w:t>
            </w:r>
            <w:proofErr w:type="gramStart"/>
            <w:r w:rsidRPr="0058137E">
              <w:rPr>
                <w:rFonts w:ascii="宋体" w:hAnsi="宋体" w:cs="宋体" w:hint="eastAsia"/>
                <w:color w:val="000000"/>
                <w:kern w:val="0"/>
                <w:sz w:val="20"/>
              </w:rPr>
              <w:t>良以上</w:t>
            </w:r>
            <w:proofErr w:type="gramEnd"/>
            <w:r w:rsidRPr="0058137E">
              <w:rPr>
                <w:rFonts w:ascii="宋体" w:hAnsi="宋体" w:cs="宋体" w:hint="eastAsia"/>
                <w:color w:val="000000"/>
                <w:kern w:val="0"/>
                <w:sz w:val="20"/>
              </w:rPr>
              <w:t>成绩论文册及纸质成绩单寄往学校。</w:t>
            </w:r>
          </w:p>
        </w:tc>
      </w:tr>
      <w:tr w:rsidR="001B20FF" w:rsidRPr="0058137E" w:rsidTr="00EF4330">
        <w:trPr>
          <w:trHeight w:val="540"/>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公布成绩</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11月10日前完成</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4月25日前完成</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学院组织专家组审核后，公布成绩。</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 xml:space="preserve">　</w:t>
            </w:r>
          </w:p>
        </w:tc>
      </w:tr>
      <w:tr w:rsidR="001B20FF" w:rsidRPr="0058137E" w:rsidTr="00EF4330">
        <w:trPr>
          <w:trHeight w:val="792"/>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毕设成绩核对</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12月中旬完成</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5月底前完成</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毕业答辩成绩全部录入系统后，学院发通知</w:t>
            </w:r>
            <w:proofErr w:type="gramStart"/>
            <w:r w:rsidRPr="0058137E">
              <w:rPr>
                <w:rFonts w:ascii="宋体" w:hAnsi="宋体" w:cs="宋体" w:hint="eastAsia"/>
                <w:color w:val="000000"/>
                <w:kern w:val="0"/>
                <w:sz w:val="20"/>
              </w:rPr>
              <w:t>请学习</w:t>
            </w:r>
            <w:proofErr w:type="gramEnd"/>
            <w:r w:rsidRPr="0058137E">
              <w:rPr>
                <w:rFonts w:ascii="宋体" w:hAnsi="宋体" w:cs="宋体" w:hint="eastAsia"/>
                <w:color w:val="000000"/>
                <w:kern w:val="0"/>
                <w:sz w:val="20"/>
              </w:rPr>
              <w:t>中心核对。</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按照核对通知的要求按时完成核对，如有问题，及时提交成绩修正申请表。</w:t>
            </w:r>
          </w:p>
        </w:tc>
      </w:tr>
      <w:tr w:rsidR="001B20FF" w:rsidRPr="0058137E" w:rsidTr="00EF4330">
        <w:trPr>
          <w:trHeight w:val="804"/>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lastRenderedPageBreak/>
              <w:t>申诉</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11月20日前完成</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5月5日前完成</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各中心统一上报对成绩有争议的学生名单及答辩论文。</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申诉期一般3-5天，</w:t>
            </w:r>
            <w:proofErr w:type="gramStart"/>
            <w:r w:rsidRPr="0058137E">
              <w:rPr>
                <w:rFonts w:ascii="宋体" w:hAnsi="宋体" w:cs="宋体" w:hint="eastAsia"/>
                <w:color w:val="000000"/>
                <w:kern w:val="0"/>
                <w:sz w:val="20"/>
              </w:rPr>
              <w:t>请学习</w:t>
            </w:r>
            <w:proofErr w:type="gramEnd"/>
            <w:r w:rsidRPr="0058137E">
              <w:rPr>
                <w:rFonts w:ascii="宋体" w:hAnsi="宋体" w:cs="宋体" w:hint="eastAsia"/>
                <w:color w:val="000000"/>
                <w:kern w:val="0"/>
                <w:sz w:val="20"/>
              </w:rPr>
              <w:t>中心通知学生按规定时间内申诉。</w:t>
            </w:r>
          </w:p>
        </w:tc>
      </w:tr>
      <w:tr w:rsidR="001B20FF" w:rsidRPr="0058137E" w:rsidTr="00EF4330">
        <w:trPr>
          <w:trHeight w:val="708"/>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意见反馈</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11月25日前完成</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5月10日前完成</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学院组织专家组复审（查）后，重新审定成绩并回复。</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 xml:space="preserve">　</w:t>
            </w:r>
          </w:p>
        </w:tc>
      </w:tr>
      <w:tr w:rsidR="001B20FF" w:rsidRPr="0058137E" w:rsidTr="00EF4330">
        <w:trPr>
          <w:trHeight w:val="804"/>
        </w:trPr>
        <w:tc>
          <w:tcPr>
            <w:tcW w:w="81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毕设教师指导费结算</w:t>
            </w:r>
          </w:p>
        </w:tc>
        <w:tc>
          <w:tcPr>
            <w:tcW w:w="687"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12月中、下旬开始</w:t>
            </w:r>
          </w:p>
        </w:tc>
        <w:tc>
          <w:tcPr>
            <w:tcW w:w="648" w:type="pct"/>
            <w:shd w:val="clear" w:color="auto" w:fill="auto"/>
            <w:vAlign w:val="center"/>
            <w:hideMark/>
          </w:tcPr>
          <w:p w:rsidR="001B20FF" w:rsidRPr="0058137E" w:rsidRDefault="001B20FF" w:rsidP="00EF4330">
            <w:pPr>
              <w:widowControl/>
              <w:jc w:val="center"/>
              <w:rPr>
                <w:rFonts w:ascii="宋体" w:hAnsi="宋体" w:cs="宋体"/>
                <w:color w:val="000000"/>
                <w:kern w:val="0"/>
                <w:sz w:val="20"/>
              </w:rPr>
            </w:pPr>
            <w:r w:rsidRPr="0058137E">
              <w:rPr>
                <w:rFonts w:ascii="宋体" w:hAnsi="宋体" w:cs="宋体" w:hint="eastAsia"/>
                <w:color w:val="000000"/>
                <w:kern w:val="0"/>
                <w:sz w:val="20"/>
              </w:rPr>
              <w:t>6月底前完成</w:t>
            </w:r>
          </w:p>
        </w:tc>
        <w:tc>
          <w:tcPr>
            <w:tcW w:w="1538"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学院</w:t>
            </w:r>
            <w:proofErr w:type="gramStart"/>
            <w:r w:rsidRPr="0058137E">
              <w:rPr>
                <w:rFonts w:ascii="宋体" w:hAnsi="宋体" w:cs="宋体" w:hint="eastAsia"/>
                <w:color w:val="000000"/>
                <w:kern w:val="0"/>
                <w:sz w:val="20"/>
              </w:rPr>
              <w:t>发启动</w:t>
            </w:r>
            <w:proofErr w:type="gramEnd"/>
            <w:r w:rsidRPr="0058137E">
              <w:rPr>
                <w:rFonts w:ascii="宋体" w:hAnsi="宋体" w:cs="宋体" w:hint="eastAsia"/>
                <w:color w:val="000000"/>
                <w:kern w:val="0"/>
                <w:sz w:val="20"/>
              </w:rPr>
              <w:t>结算通知，</w:t>
            </w:r>
            <w:proofErr w:type="gramStart"/>
            <w:r w:rsidRPr="0058137E">
              <w:rPr>
                <w:rFonts w:ascii="宋体" w:hAnsi="宋体" w:cs="宋体" w:hint="eastAsia"/>
                <w:color w:val="000000"/>
                <w:kern w:val="0"/>
                <w:sz w:val="20"/>
              </w:rPr>
              <w:t>请学习</w:t>
            </w:r>
            <w:proofErr w:type="gramEnd"/>
            <w:r w:rsidRPr="0058137E">
              <w:rPr>
                <w:rFonts w:ascii="宋体" w:hAnsi="宋体" w:cs="宋体" w:hint="eastAsia"/>
                <w:color w:val="000000"/>
                <w:kern w:val="0"/>
                <w:sz w:val="20"/>
              </w:rPr>
              <w:t>中心先核对人数，再递交结算材料。</w:t>
            </w:r>
          </w:p>
        </w:tc>
        <w:tc>
          <w:tcPr>
            <w:tcW w:w="1309" w:type="pct"/>
            <w:shd w:val="clear" w:color="auto" w:fill="auto"/>
            <w:vAlign w:val="center"/>
            <w:hideMark/>
          </w:tcPr>
          <w:p w:rsidR="001B20FF" w:rsidRPr="0058137E" w:rsidRDefault="001B20FF" w:rsidP="00EF4330">
            <w:pPr>
              <w:widowControl/>
              <w:jc w:val="left"/>
              <w:rPr>
                <w:rFonts w:ascii="宋体" w:hAnsi="宋体" w:cs="宋体"/>
                <w:color w:val="000000"/>
                <w:kern w:val="0"/>
                <w:sz w:val="20"/>
              </w:rPr>
            </w:pPr>
            <w:r w:rsidRPr="0058137E">
              <w:rPr>
                <w:rFonts w:ascii="宋体" w:hAnsi="宋体" w:cs="宋体" w:hint="eastAsia"/>
                <w:color w:val="000000"/>
                <w:kern w:val="0"/>
                <w:sz w:val="20"/>
              </w:rPr>
              <w:t>纸质结算材料请仔细按通知要求提交（详见结算通知）。</w:t>
            </w:r>
          </w:p>
        </w:tc>
      </w:tr>
    </w:tbl>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二、毕业设计（论文）写作程序</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1、准备阶段</w:t>
      </w:r>
    </w:p>
    <w:p w:rsidR="006E21FA"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在准备阶段，学生的主要任务是学习毕业设计（论文）的相关文件。</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2、申请选题、审批阶段</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（1）学生在修完教学计划规定的课程并取得相应的学分后方可申请写作毕业论文。</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2）在毕业设计（论文）开始之前，须在规定时间内向所属学习中心提交申请。根据学院提供的论文参考选题，结合自己的专业和兴趣选择毕业论文写作题目（也可自行拟定）。毕业设计（论文）一般为一人一题。</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（3）学院将综合考虑学生选题志愿，最终确定每位学生的论文题目及指导老师，选题在网站上进行。</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3、写作阶段</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在此期间，学生可通过学习中心公布的指导教师联系方式与指导教师联系。学生在规定的时间段，按指导教师要求和进度完成毕业设</w:t>
      </w:r>
      <w:r w:rsidRPr="00EF4330">
        <w:rPr>
          <w:rFonts w:asciiTheme="minorEastAsia" w:hAnsiTheme="minorEastAsia" w:hint="eastAsia"/>
          <w:sz w:val="28"/>
        </w:rPr>
        <w:lastRenderedPageBreak/>
        <w:t>计的任务，同时认真做好毕业论文写作。</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4、论文的提交</w:t>
      </w:r>
    </w:p>
    <w:p w:rsidR="001B20FF" w:rsidRPr="00EF4330" w:rsidRDefault="001B20FF" w:rsidP="0067513C">
      <w:pPr>
        <w:spacing w:line="700" w:lineRule="exact"/>
        <w:ind w:firstLineChars="200" w:firstLine="560"/>
        <w:rPr>
          <w:rFonts w:asciiTheme="minorEastAsia" w:hAnsiTheme="minorEastAsia"/>
          <w:color w:val="000000"/>
          <w:sz w:val="28"/>
        </w:rPr>
      </w:pPr>
      <w:r w:rsidRPr="00EF4330">
        <w:rPr>
          <w:rFonts w:asciiTheme="minorEastAsia" w:hAnsiTheme="minorEastAsia" w:hint="eastAsia"/>
          <w:sz w:val="28"/>
        </w:rPr>
        <w:t>学生必须在规定的时间内将毕业论文打印好与论文写作（设计）日志（一式二份，学习中心一份、学生自留一份）同时上交给所属学习中心。</w:t>
      </w:r>
      <w:r w:rsidRPr="00EF4330">
        <w:rPr>
          <w:rFonts w:asciiTheme="minorEastAsia" w:hAnsiTheme="minorEastAsia" w:hint="eastAsia"/>
          <w:color w:val="000000"/>
          <w:sz w:val="28"/>
        </w:rPr>
        <w:t>由各学习中心统一按专业层次分类、统计，登记后将论文统一妥善保存，答辩相关资料按要求拷入U盘寄交学院教务部备案。</w:t>
      </w:r>
    </w:p>
    <w:p w:rsidR="001B20FF" w:rsidRPr="00EF4330" w:rsidRDefault="001B20FF" w:rsidP="0067513C">
      <w:pPr>
        <w:spacing w:line="700" w:lineRule="exact"/>
        <w:ind w:firstLineChars="200" w:firstLine="560"/>
        <w:rPr>
          <w:rFonts w:asciiTheme="minorEastAsia" w:hAnsiTheme="minorEastAsia"/>
          <w:color w:val="000000"/>
          <w:sz w:val="28"/>
        </w:rPr>
      </w:pPr>
      <w:r w:rsidRPr="00EF4330">
        <w:rPr>
          <w:rFonts w:asciiTheme="minorEastAsia" w:hAnsiTheme="minorEastAsia" w:hint="eastAsia"/>
          <w:color w:val="000000"/>
          <w:sz w:val="28"/>
        </w:rPr>
        <w:t>5、成绩发布</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学院统一对学习中心答辩组织工作和过程进行评估。与此同时学习中心向学院提交答辩成绩，学院依据答辩工作评估结果，将集中将成绩录入系统和组织论文复审评定。在规定时间内学习中心和学生对网上成绩进行核对确认。论文成绩及格以上（含及格）者，将取得相应的学分；成绩不及格，不能取得相应学分，在规定学习期限内，可自行决定是否重新申请写作毕业论文。</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三、写作规范</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毕业论文要求观点鲜明、文笔流畅，条理清楚、有一定的深度和质量，语言通顺简练、文字书写工整，插图清晰准确，全文篇幅恰当，字数不少于10000字。毕业论文应按照学院《毕业论文写作格式规范》，用A4纸打印，以规定统一方面格式和颜色，胶装成册。</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四、成绩评定</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lastRenderedPageBreak/>
        <w:t>毕业论文成绩参照《西安电子科技大学本科生毕业论文成绩评定标准》分为优秀、良好、中等、及格、不及格等五个等级。</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1、毕业论文写作申请获得批准，但未按时提交论文者，视为放弃此次毕业论文写作，毕业论文成绩为不及格。</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2、毕业论文须独立完成。如有抄袭、代写等作弊行为，一经发现，所写毕业论文无效并不予重写。</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3、按照学院论文</w:t>
      </w:r>
      <w:proofErr w:type="gramStart"/>
      <w:r w:rsidRPr="00EF4330">
        <w:rPr>
          <w:rFonts w:asciiTheme="minorEastAsia" w:hAnsiTheme="minorEastAsia" w:hint="eastAsia"/>
          <w:sz w:val="28"/>
        </w:rPr>
        <w:t>查重要</w:t>
      </w:r>
      <w:proofErr w:type="gramEnd"/>
      <w:r w:rsidRPr="00EF4330">
        <w:rPr>
          <w:rFonts w:asciiTheme="minorEastAsia" w:hAnsiTheme="minorEastAsia" w:hint="eastAsia"/>
          <w:sz w:val="28"/>
        </w:rPr>
        <w:t>求学生自行完成检测，并提交检测报告，学习中心审核通过后，方可进行答辩。</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五、毕业论文答辩</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所有毕业学生必须参加答辩。毕业论文答辩工作由各校外学习中心组织进行，学院派出工作人员进行工作指导。因特殊原因在规定答辩时间内不能参加答辩的学生，提前可申请延期答辩，学生填写延期答辩申请表，学习中心审批，并报学院备案，参加下次答辩。</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六、毕业论文复审</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各校外学习中心给出答辩成绩，经答辩，成绩为</w:t>
      </w:r>
      <w:proofErr w:type="gramStart"/>
      <w:r w:rsidRPr="00EF4330">
        <w:rPr>
          <w:rFonts w:asciiTheme="minorEastAsia" w:hAnsiTheme="minorEastAsia" w:hint="eastAsia"/>
          <w:sz w:val="28"/>
        </w:rPr>
        <w:t>良以上</w:t>
      </w:r>
      <w:proofErr w:type="gramEnd"/>
      <w:r w:rsidRPr="00EF4330">
        <w:rPr>
          <w:rFonts w:asciiTheme="minorEastAsia" w:hAnsiTheme="minorEastAsia" w:hint="eastAsia"/>
          <w:sz w:val="28"/>
        </w:rPr>
        <w:t>的论文寄交学院进行复审，最终论文成绩以复审小组复审意见为准。</w:t>
      </w:r>
    </w:p>
    <w:p w:rsidR="001B20FF" w:rsidRPr="00EF4330" w:rsidRDefault="001B20FF" w:rsidP="0067513C">
      <w:pPr>
        <w:spacing w:line="700" w:lineRule="exact"/>
        <w:ind w:firstLineChars="200" w:firstLine="560"/>
        <w:rPr>
          <w:rFonts w:asciiTheme="minorEastAsia" w:hAnsiTheme="minorEastAsia"/>
          <w:sz w:val="28"/>
        </w:rPr>
      </w:pPr>
      <w:r w:rsidRPr="00EF4330">
        <w:rPr>
          <w:rFonts w:asciiTheme="minorEastAsia" w:hAnsiTheme="minorEastAsia" w:hint="eastAsia"/>
          <w:sz w:val="28"/>
        </w:rPr>
        <w:t>七、本规定最终解释权归西安电子科技大学网络与继续教育学院。</w:t>
      </w:r>
    </w:p>
    <w:p w:rsidR="001B20FF" w:rsidRPr="00EF4330" w:rsidRDefault="001B20FF" w:rsidP="001B20FF">
      <w:pPr>
        <w:spacing w:line="480" w:lineRule="exact"/>
        <w:jc w:val="left"/>
        <w:rPr>
          <w:rFonts w:asciiTheme="minorEastAsia" w:hAnsiTheme="minorEastAsia"/>
          <w:sz w:val="28"/>
        </w:rPr>
      </w:pPr>
    </w:p>
    <w:p w:rsidR="001B20FF" w:rsidRPr="00EF4330" w:rsidRDefault="001B20FF" w:rsidP="0067513C">
      <w:pPr>
        <w:spacing w:line="700" w:lineRule="exact"/>
        <w:jc w:val="right"/>
        <w:rPr>
          <w:rFonts w:asciiTheme="minorEastAsia" w:hAnsiTheme="minorEastAsia"/>
          <w:sz w:val="28"/>
        </w:rPr>
      </w:pPr>
      <w:r w:rsidRPr="00EF4330">
        <w:rPr>
          <w:rFonts w:asciiTheme="minorEastAsia" w:hAnsiTheme="minorEastAsia" w:hint="eastAsia"/>
          <w:sz w:val="28"/>
        </w:rPr>
        <w:t>西安电子科技大学网络与继续教育学院教务办</w:t>
      </w:r>
    </w:p>
    <w:p w:rsidR="001B20FF" w:rsidRDefault="006E21FA" w:rsidP="006E21FA">
      <w:pPr>
        <w:spacing w:line="700" w:lineRule="exact"/>
        <w:ind w:right="1120"/>
        <w:jc w:val="center"/>
        <w:rPr>
          <w:rFonts w:asciiTheme="minorEastAsia" w:hAnsiTheme="minorEastAsia"/>
          <w:sz w:val="28"/>
        </w:rPr>
      </w:pPr>
      <w:r>
        <w:rPr>
          <w:rFonts w:asciiTheme="minorEastAsia" w:hAnsiTheme="minorEastAsia" w:hint="eastAsia"/>
          <w:sz w:val="28"/>
        </w:rPr>
        <w:t xml:space="preserve">                     </w:t>
      </w:r>
      <w:r w:rsidR="001B20FF" w:rsidRPr="00EF4330">
        <w:rPr>
          <w:rFonts w:asciiTheme="minorEastAsia" w:hAnsiTheme="minorEastAsia" w:hint="eastAsia"/>
          <w:sz w:val="28"/>
        </w:rPr>
        <w:t>2019年8月</w:t>
      </w:r>
    </w:p>
    <w:p w:rsidR="001B20FF" w:rsidRDefault="001B20FF" w:rsidP="001B20FF">
      <w:pPr>
        <w:widowControl/>
        <w:adjustRightInd w:val="0"/>
        <w:ind w:firstLine="552"/>
        <w:jc w:val="left"/>
        <w:textAlignment w:val="top"/>
        <w:rPr>
          <w:sz w:val="20"/>
        </w:rPr>
      </w:pPr>
    </w:p>
    <w:p w:rsidR="00882D73" w:rsidRPr="00882D73" w:rsidRDefault="00882D73" w:rsidP="00882D73">
      <w:pPr>
        <w:jc w:val="center"/>
        <w:rPr>
          <w:rFonts w:asciiTheme="minorEastAsia" w:hAnsiTheme="minorEastAsia"/>
          <w:sz w:val="36"/>
        </w:rPr>
      </w:pPr>
      <w:r w:rsidRPr="00882D73">
        <w:rPr>
          <w:rFonts w:asciiTheme="minorEastAsia" w:hAnsiTheme="minorEastAsia" w:hint="eastAsia"/>
          <w:sz w:val="36"/>
        </w:rPr>
        <w:t>西安电子科技大学网络与继续教育学院</w:t>
      </w:r>
    </w:p>
    <w:p w:rsidR="00882D73" w:rsidRPr="00882D73" w:rsidRDefault="00882D73" w:rsidP="00882D73">
      <w:pPr>
        <w:widowControl/>
        <w:adjustRightInd w:val="0"/>
        <w:jc w:val="center"/>
        <w:textAlignment w:val="top"/>
        <w:outlineLvl w:val="0"/>
        <w:rPr>
          <w:rFonts w:ascii="华文中宋" w:eastAsia="华文中宋" w:hAnsi="华文中宋" w:cs="宋体"/>
          <w:b/>
          <w:color w:val="000000"/>
          <w:kern w:val="0"/>
          <w:sz w:val="44"/>
          <w:szCs w:val="44"/>
        </w:rPr>
      </w:pPr>
      <w:bookmarkStart w:id="10" w:name="_Toc51141667"/>
      <w:r w:rsidRPr="00882D73">
        <w:rPr>
          <w:rFonts w:ascii="华文中宋" w:eastAsia="华文中宋" w:hAnsi="华文中宋" w:cs="宋体" w:hint="eastAsia"/>
          <w:b/>
          <w:color w:val="000000"/>
          <w:kern w:val="0"/>
          <w:sz w:val="44"/>
          <w:szCs w:val="44"/>
        </w:rPr>
        <w:t>本科毕业论文（设计）成绩评定指标体系</w:t>
      </w:r>
      <w:bookmarkEnd w:id="10"/>
    </w:p>
    <w:tbl>
      <w:tblPr>
        <w:tblW w:w="0" w:type="auto"/>
        <w:tblLook w:val="04A0"/>
      </w:tblPr>
      <w:tblGrid>
        <w:gridCol w:w="465"/>
        <w:gridCol w:w="1720"/>
        <w:gridCol w:w="1622"/>
        <w:gridCol w:w="1641"/>
        <w:gridCol w:w="1650"/>
        <w:gridCol w:w="1424"/>
      </w:tblGrid>
      <w:tr w:rsidR="00EE7487" w:rsidRPr="001B20FF" w:rsidTr="00AB1257">
        <w:trPr>
          <w:trHeight w:val="11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82D73" w:rsidRPr="001B20FF" w:rsidRDefault="00882D73" w:rsidP="00AB1257">
            <w:pPr>
              <w:widowControl/>
              <w:jc w:val="center"/>
              <w:rPr>
                <w:rFonts w:ascii="宋体" w:eastAsia="宋体" w:hAnsi="宋体" w:cs="宋体"/>
                <w:b/>
                <w:bCs/>
                <w:color w:val="000000"/>
                <w:kern w:val="0"/>
                <w:sz w:val="24"/>
                <w:szCs w:val="24"/>
              </w:rPr>
            </w:pPr>
            <w:r w:rsidRPr="001B20FF">
              <w:rPr>
                <w:rFonts w:ascii="宋体" w:eastAsia="宋体" w:hAnsi="宋体" w:cs="宋体" w:hint="eastAsia"/>
                <w:b/>
                <w:bCs/>
                <w:color w:val="000000"/>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7487" w:rsidRDefault="00882D73" w:rsidP="00AB1257">
            <w:pPr>
              <w:widowControl/>
              <w:jc w:val="center"/>
              <w:rPr>
                <w:rFonts w:ascii="宋体" w:eastAsia="宋体" w:hAnsi="宋体" w:cs="宋体"/>
                <w:b/>
                <w:bCs/>
                <w:color w:val="000000"/>
                <w:kern w:val="0"/>
                <w:sz w:val="24"/>
                <w:szCs w:val="24"/>
              </w:rPr>
            </w:pPr>
            <w:r w:rsidRPr="001B20FF">
              <w:rPr>
                <w:rFonts w:ascii="宋体" w:eastAsia="宋体" w:hAnsi="宋体" w:cs="宋体" w:hint="eastAsia"/>
                <w:b/>
                <w:bCs/>
                <w:color w:val="000000"/>
                <w:kern w:val="0"/>
                <w:sz w:val="24"/>
                <w:szCs w:val="24"/>
              </w:rPr>
              <w:t>优秀</w:t>
            </w:r>
          </w:p>
          <w:p w:rsidR="00882D73" w:rsidRPr="001B20FF" w:rsidRDefault="00EE7487" w:rsidP="00AB125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（90-100）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82D73" w:rsidRDefault="00882D73" w:rsidP="00AB1257">
            <w:pPr>
              <w:widowControl/>
              <w:jc w:val="center"/>
              <w:rPr>
                <w:rFonts w:ascii="宋体" w:eastAsia="宋体" w:hAnsi="宋体" w:cs="宋体"/>
                <w:b/>
                <w:bCs/>
                <w:color w:val="000000"/>
                <w:kern w:val="0"/>
                <w:sz w:val="24"/>
                <w:szCs w:val="24"/>
              </w:rPr>
            </w:pPr>
            <w:r w:rsidRPr="001B20FF">
              <w:rPr>
                <w:rFonts w:ascii="宋体" w:eastAsia="宋体" w:hAnsi="宋体" w:cs="宋体" w:hint="eastAsia"/>
                <w:b/>
                <w:bCs/>
                <w:color w:val="000000"/>
                <w:kern w:val="0"/>
                <w:sz w:val="24"/>
                <w:szCs w:val="24"/>
              </w:rPr>
              <w:t>良好</w:t>
            </w:r>
          </w:p>
          <w:p w:rsidR="00EE7487" w:rsidRPr="001B20FF" w:rsidRDefault="00EE7487" w:rsidP="00AB125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（80-89）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82D73" w:rsidRDefault="00882D73" w:rsidP="00AB1257">
            <w:pPr>
              <w:widowControl/>
              <w:jc w:val="center"/>
              <w:rPr>
                <w:rFonts w:ascii="宋体" w:eastAsia="宋体" w:hAnsi="宋体" w:cs="宋体"/>
                <w:b/>
                <w:bCs/>
                <w:color w:val="000000"/>
                <w:kern w:val="0"/>
                <w:sz w:val="24"/>
                <w:szCs w:val="24"/>
              </w:rPr>
            </w:pPr>
            <w:r w:rsidRPr="001B20FF">
              <w:rPr>
                <w:rFonts w:ascii="宋体" w:eastAsia="宋体" w:hAnsi="宋体" w:cs="宋体" w:hint="eastAsia"/>
                <w:b/>
                <w:bCs/>
                <w:color w:val="000000"/>
                <w:kern w:val="0"/>
                <w:sz w:val="24"/>
                <w:szCs w:val="24"/>
              </w:rPr>
              <w:t>中等</w:t>
            </w:r>
          </w:p>
          <w:p w:rsidR="00EE7487" w:rsidRPr="001B20FF" w:rsidRDefault="00EE7487" w:rsidP="00AB125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（70-79）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82D73" w:rsidRDefault="00882D73" w:rsidP="00AB1257">
            <w:pPr>
              <w:widowControl/>
              <w:jc w:val="center"/>
              <w:rPr>
                <w:rFonts w:ascii="宋体" w:eastAsia="宋体" w:hAnsi="宋体" w:cs="宋体"/>
                <w:b/>
                <w:bCs/>
                <w:color w:val="000000"/>
                <w:kern w:val="0"/>
                <w:sz w:val="24"/>
                <w:szCs w:val="24"/>
              </w:rPr>
            </w:pPr>
            <w:r w:rsidRPr="001B20FF">
              <w:rPr>
                <w:rFonts w:ascii="宋体" w:eastAsia="宋体" w:hAnsi="宋体" w:cs="宋体" w:hint="eastAsia"/>
                <w:b/>
                <w:bCs/>
                <w:color w:val="000000"/>
                <w:kern w:val="0"/>
                <w:sz w:val="24"/>
                <w:szCs w:val="24"/>
              </w:rPr>
              <w:t>及格</w:t>
            </w:r>
          </w:p>
          <w:p w:rsidR="00EE7487" w:rsidRPr="001B20FF" w:rsidRDefault="00EE7487" w:rsidP="00EE748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（60-69）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82D73" w:rsidRDefault="00882D73" w:rsidP="00AB1257">
            <w:pPr>
              <w:widowControl/>
              <w:jc w:val="center"/>
              <w:rPr>
                <w:rFonts w:ascii="宋体" w:eastAsia="宋体" w:hAnsi="宋体" w:cs="宋体"/>
                <w:b/>
                <w:bCs/>
                <w:color w:val="000000"/>
                <w:kern w:val="0"/>
                <w:sz w:val="24"/>
                <w:szCs w:val="24"/>
              </w:rPr>
            </w:pPr>
            <w:r w:rsidRPr="001B20FF">
              <w:rPr>
                <w:rFonts w:ascii="宋体" w:eastAsia="宋体" w:hAnsi="宋体" w:cs="宋体" w:hint="eastAsia"/>
                <w:b/>
                <w:bCs/>
                <w:color w:val="000000"/>
                <w:kern w:val="0"/>
                <w:sz w:val="24"/>
                <w:szCs w:val="24"/>
              </w:rPr>
              <w:t>不及格</w:t>
            </w:r>
          </w:p>
          <w:p w:rsidR="00EE7487" w:rsidRPr="001B20FF" w:rsidRDefault="00EE7487" w:rsidP="00EE748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（0-59）</w:t>
            </w:r>
          </w:p>
        </w:tc>
      </w:tr>
      <w:tr w:rsidR="00EE7487" w:rsidRPr="001B20FF" w:rsidTr="00AB1257">
        <w:trPr>
          <w:trHeight w:val="1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2D73" w:rsidRPr="001B20FF" w:rsidRDefault="00882D73" w:rsidP="00AB1257">
            <w:pPr>
              <w:widowControl/>
              <w:jc w:val="center"/>
              <w:rPr>
                <w:rFonts w:ascii="宋体" w:eastAsia="宋体" w:hAnsi="宋体" w:cs="宋体"/>
                <w:b/>
                <w:bCs/>
                <w:color w:val="000000"/>
                <w:kern w:val="0"/>
                <w:sz w:val="22"/>
              </w:rPr>
            </w:pPr>
            <w:r w:rsidRPr="001B20FF">
              <w:rPr>
                <w:rFonts w:ascii="宋体" w:eastAsia="宋体" w:hAnsi="宋体" w:cs="宋体" w:hint="eastAsia"/>
                <w:b/>
                <w:bCs/>
                <w:color w:val="000000"/>
                <w:kern w:val="0"/>
                <w:sz w:val="22"/>
              </w:rPr>
              <w:t>选题</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符合专业培养目标，体现综合训练要求，难度大及工作量较大，理论或实际价值较高。</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符合专业培养目标，体现综合训练要求，难易程度及工作量适中，有理论或实际价值。</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基本符合专业培养目标，基本体现综合训练要求，难易程度及工作量一般，有理论或实际价值。</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基本符合专业培养目标，基本体现综合训练要求，难易程度及工作量较低，理论或实际价值较小。</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不符合专业培养目标，或未体现综合训练要求，缺乏理论或实际价值。</w:t>
            </w:r>
          </w:p>
        </w:tc>
      </w:tr>
      <w:tr w:rsidR="00EE7487" w:rsidRPr="001B20FF" w:rsidTr="00AB1257">
        <w:trPr>
          <w:trHeight w:val="12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2D73" w:rsidRPr="001B20FF" w:rsidRDefault="00882D73" w:rsidP="00AB1257">
            <w:pPr>
              <w:widowControl/>
              <w:jc w:val="center"/>
              <w:rPr>
                <w:rFonts w:ascii="宋体" w:eastAsia="宋体" w:hAnsi="宋体" w:cs="宋体"/>
                <w:b/>
                <w:bCs/>
                <w:color w:val="000000"/>
                <w:kern w:val="0"/>
                <w:sz w:val="22"/>
              </w:rPr>
            </w:pPr>
            <w:r w:rsidRPr="001B20FF">
              <w:rPr>
                <w:rFonts w:ascii="宋体" w:eastAsia="宋体" w:hAnsi="宋体" w:cs="宋体" w:hint="eastAsia"/>
                <w:b/>
                <w:bCs/>
                <w:color w:val="000000"/>
                <w:kern w:val="0"/>
                <w:sz w:val="22"/>
              </w:rPr>
              <w:t>文献资料</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参考文献充实、全面，理解准确，引用无误</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参考文献比较充实、全面，理解准确，引用无误。</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参考文献比较充实、全面，理解基本准确，引用无大的错误。</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参考文献较少，引用无大的错误。</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参考文献较少，引用有较大的错误。</w:t>
            </w:r>
          </w:p>
        </w:tc>
      </w:tr>
      <w:tr w:rsidR="00EE7487" w:rsidRPr="001B20FF" w:rsidTr="00AB1257">
        <w:trPr>
          <w:trHeight w:val="1512"/>
        </w:trPr>
        <w:tc>
          <w:tcPr>
            <w:tcW w:w="0" w:type="auto"/>
            <w:tcBorders>
              <w:top w:val="nil"/>
              <w:left w:val="single" w:sz="4" w:space="0" w:color="auto"/>
              <w:bottom w:val="single" w:sz="4" w:space="0" w:color="auto"/>
              <w:right w:val="nil"/>
            </w:tcBorders>
            <w:shd w:val="clear" w:color="auto" w:fill="auto"/>
            <w:vAlign w:val="center"/>
            <w:hideMark/>
          </w:tcPr>
          <w:p w:rsidR="00882D73" w:rsidRPr="001B20FF" w:rsidRDefault="00882D73" w:rsidP="00AB1257">
            <w:pPr>
              <w:widowControl/>
              <w:jc w:val="center"/>
              <w:rPr>
                <w:rFonts w:ascii="宋体" w:eastAsia="宋体" w:hAnsi="宋体" w:cs="宋体"/>
                <w:b/>
                <w:bCs/>
                <w:color w:val="000000"/>
                <w:kern w:val="0"/>
                <w:sz w:val="22"/>
              </w:rPr>
            </w:pPr>
            <w:r w:rsidRPr="001B20FF">
              <w:rPr>
                <w:rFonts w:ascii="宋体" w:eastAsia="宋体" w:hAnsi="宋体" w:cs="宋体" w:hint="eastAsia"/>
                <w:b/>
                <w:bCs/>
                <w:color w:val="000000"/>
                <w:kern w:val="0"/>
                <w:sz w:val="22"/>
              </w:rPr>
              <w:t>研究方法</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实验设计合理，研究方法科学，数据可靠。</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实验设计较为合理，研究方法较为得当，数据可靠。</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实验设计基本合理，研究方法基本得当，数据基本可靠。</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实验设计、研究方法合理性较差，数据有偏差。</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实验设计不合理，研究方法不得当，数据错误、不可靠。</w:t>
            </w:r>
          </w:p>
        </w:tc>
      </w:tr>
      <w:tr w:rsidR="00EE7487" w:rsidRPr="001B20FF" w:rsidTr="00AB1257">
        <w:trPr>
          <w:trHeight w:val="99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2D73" w:rsidRPr="001B20FF" w:rsidRDefault="00882D73" w:rsidP="00AB1257">
            <w:pPr>
              <w:widowControl/>
              <w:jc w:val="center"/>
              <w:rPr>
                <w:rFonts w:ascii="宋体" w:eastAsia="宋体" w:hAnsi="宋体" w:cs="宋体"/>
                <w:b/>
                <w:bCs/>
                <w:color w:val="000000"/>
                <w:kern w:val="0"/>
                <w:sz w:val="22"/>
              </w:rPr>
            </w:pPr>
            <w:r w:rsidRPr="001B20FF">
              <w:rPr>
                <w:rFonts w:ascii="宋体" w:eastAsia="宋体" w:hAnsi="宋体" w:cs="宋体" w:hint="eastAsia"/>
                <w:b/>
                <w:bCs/>
                <w:color w:val="000000"/>
                <w:kern w:val="0"/>
                <w:sz w:val="22"/>
              </w:rPr>
              <w:t>观点</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独到见解，富有新意。观点和结论正确。</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有一定的见解，观点和结论正确。</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观点和结论正确。</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观点和结论无大的错误。</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无明确观点或观点有重大错误。</w:t>
            </w:r>
          </w:p>
        </w:tc>
      </w:tr>
      <w:tr w:rsidR="00EE7487" w:rsidRPr="001B20FF" w:rsidTr="00AB1257">
        <w:trPr>
          <w:trHeight w:val="9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2D73" w:rsidRPr="001B20FF" w:rsidRDefault="00882D73" w:rsidP="00AB1257">
            <w:pPr>
              <w:widowControl/>
              <w:jc w:val="center"/>
              <w:rPr>
                <w:rFonts w:ascii="宋体" w:eastAsia="宋体" w:hAnsi="宋体" w:cs="宋体"/>
                <w:b/>
                <w:bCs/>
                <w:color w:val="000000"/>
                <w:kern w:val="0"/>
                <w:sz w:val="22"/>
              </w:rPr>
            </w:pPr>
            <w:r w:rsidRPr="001B20FF">
              <w:rPr>
                <w:rFonts w:ascii="宋体" w:eastAsia="宋体" w:hAnsi="宋体" w:cs="宋体" w:hint="eastAsia"/>
                <w:b/>
                <w:bCs/>
                <w:color w:val="000000"/>
                <w:kern w:val="0"/>
                <w:sz w:val="22"/>
              </w:rPr>
              <w:t>论证</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论述充分，逻辑性强，分析力强。</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论述充分，逻辑性较强，分析力较强。</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论述基本充分，有一定的逻辑。</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有一定的分析、论述，逻辑较差。</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内容空泛，缺乏分析、论述。</w:t>
            </w:r>
          </w:p>
        </w:tc>
      </w:tr>
      <w:tr w:rsidR="00EE7487" w:rsidRPr="001B20FF" w:rsidTr="00AB1257">
        <w:trPr>
          <w:trHeight w:val="9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2D73" w:rsidRPr="001B20FF" w:rsidRDefault="00882D73" w:rsidP="00AB1257">
            <w:pPr>
              <w:widowControl/>
              <w:jc w:val="center"/>
              <w:rPr>
                <w:rFonts w:ascii="宋体" w:eastAsia="宋体" w:hAnsi="宋体" w:cs="宋体"/>
                <w:b/>
                <w:bCs/>
                <w:color w:val="000000"/>
                <w:kern w:val="0"/>
                <w:sz w:val="22"/>
              </w:rPr>
            </w:pPr>
            <w:r w:rsidRPr="001B20FF">
              <w:rPr>
                <w:rFonts w:ascii="宋体" w:eastAsia="宋体" w:hAnsi="宋体" w:cs="宋体" w:hint="eastAsia"/>
                <w:b/>
                <w:bCs/>
                <w:color w:val="000000"/>
                <w:kern w:val="0"/>
                <w:sz w:val="22"/>
              </w:rPr>
              <w:t>结构</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合理、均衡，符合论文体系要求。</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较为合理、均衡，符合论文体系要求。</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基本合理、均衡，基本符合论文体系要求。</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不合理，勉强符合论文体系要求。</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不合理，不符合论文体系要求。</w:t>
            </w:r>
          </w:p>
        </w:tc>
      </w:tr>
      <w:tr w:rsidR="00EE7487" w:rsidRPr="001B20FF" w:rsidTr="00AB1257">
        <w:trPr>
          <w:trHeight w:val="134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2D73" w:rsidRPr="001B20FF" w:rsidRDefault="00882D73" w:rsidP="00AB1257">
            <w:pPr>
              <w:widowControl/>
              <w:jc w:val="center"/>
              <w:rPr>
                <w:rFonts w:ascii="宋体" w:eastAsia="宋体" w:hAnsi="宋体" w:cs="宋体"/>
                <w:b/>
                <w:bCs/>
                <w:color w:val="000000"/>
                <w:kern w:val="0"/>
                <w:sz w:val="22"/>
              </w:rPr>
            </w:pPr>
            <w:r w:rsidRPr="001B20FF">
              <w:rPr>
                <w:rFonts w:ascii="宋体" w:eastAsia="宋体" w:hAnsi="宋体" w:cs="宋体" w:hint="eastAsia"/>
                <w:b/>
                <w:bCs/>
                <w:color w:val="000000"/>
                <w:kern w:val="0"/>
                <w:sz w:val="22"/>
              </w:rPr>
              <w:t>语言</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语言准确清楚，无病句，书写规范，标点符号使用正确，篇幅适中。</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语言比较准确清楚，无病句，书写比较规范，篇幅适中。</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语言基本准确，无病句，书写基本规范，篇幅比较适中。</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语言不准确，有病句，基本符合书写规范，篇幅基本适中。</w:t>
            </w:r>
          </w:p>
        </w:tc>
        <w:tc>
          <w:tcPr>
            <w:tcW w:w="0" w:type="auto"/>
            <w:tcBorders>
              <w:top w:val="nil"/>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语言不准确清晰，病句较多，书写不规范，篇幅不当。</w:t>
            </w:r>
          </w:p>
        </w:tc>
      </w:tr>
      <w:tr w:rsidR="00EE7487" w:rsidRPr="001B20FF" w:rsidTr="00AB1257">
        <w:trPr>
          <w:trHeight w:val="187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82D73" w:rsidRPr="001B20FF" w:rsidRDefault="00882D73" w:rsidP="00AB1257">
            <w:pPr>
              <w:widowControl/>
              <w:jc w:val="center"/>
              <w:rPr>
                <w:rFonts w:ascii="宋体" w:eastAsia="宋体" w:hAnsi="宋体" w:cs="宋体"/>
                <w:b/>
                <w:bCs/>
                <w:color w:val="000000"/>
                <w:kern w:val="0"/>
                <w:sz w:val="22"/>
              </w:rPr>
            </w:pPr>
            <w:r w:rsidRPr="001B20FF">
              <w:rPr>
                <w:rFonts w:ascii="宋体" w:eastAsia="宋体" w:hAnsi="宋体" w:cs="宋体" w:hint="eastAsia"/>
                <w:b/>
                <w:bCs/>
                <w:color w:val="000000"/>
                <w:kern w:val="0"/>
                <w:sz w:val="22"/>
              </w:rPr>
              <w:lastRenderedPageBreak/>
              <w:t>答辩</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表达能力强，语言流畅，思维敏捷，综合概况能力强，回答问题准确、全面。</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表达能力较强，语言流畅，思维比较敏捷，综合概况能力较强，回答问题基本正确、全面。</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表达能力一般，语言基本流畅，综合概况能力一般，回答问题基本正确。</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表达能力一般，基本概括论文内容，回答有误，但经提示能够正确回答。</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2"/>
              </w:rPr>
            </w:pPr>
            <w:r w:rsidRPr="001B20FF">
              <w:rPr>
                <w:rFonts w:ascii="宋体" w:eastAsia="宋体" w:hAnsi="宋体" w:cs="宋体" w:hint="eastAsia"/>
                <w:color w:val="000000"/>
                <w:kern w:val="0"/>
                <w:sz w:val="22"/>
              </w:rPr>
              <w:t>表达能力差，不能概括论文内容，或回答问题不正确、不全面。</w:t>
            </w:r>
          </w:p>
        </w:tc>
      </w:tr>
      <w:tr w:rsidR="00882D73" w:rsidRPr="001B20FF" w:rsidTr="00AB1257">
        <w:trPr>
          <w:trHeight w:val="1212"/>
        </w:trPr>
        <w:tc>
          <w:tcPr>
            <w:tcW w:w="0" w:type="auto"/>
            <w:gridSpan w:val="6"/>
            <w:tcBorders>
              <w:top w:val="single" w:sz="4" w:space="0" w:color="auto"/>
              <w:left w:val="nil"/>
              <w:bottom w:val="nil"/>
              <w:right w:val="nil"/>
            </w:tcBorders>
            <w:shd w:val="clear" w:color="auto" w:fill="auto"/>
            <w:vAlign w:val="center"/>
            <w:hideMark/>
          </w:tcPr>
          <w:p w:rsidR="00882D73" w:rsidRPr="001B20FF" w:rsidRDefault="00882D73" w:rsidP="00AB1257">
            <w:pPr>
              <w:widowControl/>
              <w:jc w:val="left"/>
              <w:rPr>
                <w:rFonts w:ascii="宋体" w:eastAsia="宋体" w:hAnsi="宋体" w:cs="宋体"/>
                <w:color w:val="000000"/>
                <w:kern w:val="0"/>
                <w:sz w:val="24"/>
                <w:szCs w:val="24"/>
              </w:rPr>
            </w:pPr>
            <w:r w:rsidRPr="001B20FF">
              <w:rPr>
                <w:rFonts w:ascii="宋体" w:eastAsia="宋体" w:hAnsi="宋体" w:cs="宋体" w:hint="eastAsia"/>
                <w:color w:val="000000"/>
                <w:kern w:val="0"/>
                <w:sz w:val="24"/>
                <w:szCs w:val="24"/>
              </w:rPr>
              <w:t>说明：毕业论文（设计）的评审要结合本专业人才培养目标和学科特点，综合考虑上述指标进行成绩评定，但在“选题”、“观点”、“答辩”三项指标中，其中一项为不及格者，该论文（设计）即为不及格。</w:t>
            </w:r>
          </w:p>
        </w:tc>
      </w:tr>
    </w:tbl>
    <w:p w:rsidR="00882D73" w:rsidRPr="00882D73" w:rsidRDefault="00882D73" w:rsidP="001B20FF">
      <w:pPr>
        <w:widowControl/>
        <w:adjustRightInd w:val="0"/>
        <w:ind w:firstLine="552"/>
        <w:jc w:val="left"/>
        <w:textAlignment w:val="top"/>
        <w:rPr>
          <w:sz w:val="20"/>
        </w:rPr>
      </w:pPr>
    </w:p>
    <w:sectPr w:rsidR="00882D73" w:rsidRPr="00882D73" w:rsidSect="0005733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A5A" w:rsidRDefault="000E7A5A" w:rsidP="00D91114">
      <w:r>
        <w:separator/>
      </w:r>
    </w:p>
  </w:endnote>
  <w:endnote w:type="continuationSeparator" w:id="0">
    <w:p w:rsidR="000E7A5A" w:rsidRDefault="000E7A5A" w:rsidP="00D91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1"/>
        <w:szCs w:val="21"/>
      </w:rPr>
      <w:id w:val="-688680626"/>
      <w:docPartObj>
        <w:docPartGallery w:val="Page Numbers (Bottom of Page)"/>
        <w:docPartUnique/>
      </w:docPartObj>
    </w:sdtPr>
    <w:sdtContent>
      <w:p w:rsidR="00AB1257" w:rsidRPr="0005733E" w:rsidRDefault="00B56287">
        <w:pPr>
          <w:pStyle w:val="a5"/>
          <w:jc w:val="center"/>
          <w:rPr>
            <w:rFonts w:ascii="Times New Roman" w:hAnsi="Times New Roman" w:cs="Times New Roman"/>
            <w:sz w:val="21"/>
            <w:szCs w:val="21"/>
          </w:rPr>
        </w:pPr>
        <w:r w:rsidRPr="0005733E">
          <w:rPr>
            <w:rFonts w:ascii="Times New Roman" w:hAnsi="Times New Roman" w:cs="Times New Roman"/>
            <w:sz w:val="21"/>
            <w:szCs w:val="21"/>
          </w:rPr>
          <w:fldChar w:fldCharType="begin"/>
        </w:r>
        <w:r w:rsidR="00AB1257" w:rsidRPr="0005733E">
          <w:rPr>
            <w:rFonts w:ascii="Times New Roman" w:hAnsi="Times New Roman" w:cs="Times New Roman"/>
            <w:sz w:val="21"/>
            <w:szCs w:val="21"/>
          </w:rPr>
          <w:instrText>PAGE   \* MERGEFORMAT</w:instrText>
        </w:r>
        <w:r w:rsidRPr="0005733E">
          <w:rPr>
            <w:rFonts w:ascii="Times New Roman" w:hAnsi="Times New Roman" w:cs="Times New Roman"/>
            <w:sz w:val="21"/>
            <w:szCs w:val="21"/>
          </w:rPr>
          <w:fldChar w:fldCharType="separate"/>
        </w:r>
        <w:r w:rsidR="00A83524" w:rsidRPr="00A83524">
          <w:rPr>
            <w:rFonts w:ascii="Times New Roman" w:hAnsi="Times New Roman" w:cs="Times New Roman"/>
            <w:noProof/>
            <w:sz w:val="21"/>
            <w:szCs w:val="21"/>
            <w:lang w:val="zh-CN"/>
          </w:rPr>
          <w:t>39</w:t>
        </w:r>
        <w:r w:rsidRPr="0005733E">
          <w:rPr>
            <w:rFonts w:ascii="Times New Roman" w:hAnsi="Times New Roman" w:cs="Times New Roman"/>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A5A" w:rsidRDefault="000E7A5A" w:rsidP="00D91114">
      <w:r>
        <w:separator/>
      </w:r>
    </w:p>
  </w:footnote>
  <w:footnote w:type="continuationSeparator" w:id="0">
    <w:p w:rsidR="000E7A5A" w:rsidRDefault="000E7A5A" w:rsidP="00D911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15CB8"/>
    <w:multiLevelType w:val="hybridMultilevel"/>
    <w:tmpl w:val="73863AAC"/>
    <w:lvl w:ilvl="0" w:tplc="7B421E22">
      <w:start w:val="1"/>
      <w:numFmt w:val="decimal"/>
      <w:lvlText w:val="（%1）"/>
      <w:lvlJc w:val="left"/>
      <w:pPr>
        <w:ind w:left="1640" w:hanging="72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
    <w:nsid w:val="3C431BEB"/>
    <w:multiLevelType w:val="hybridMultilevel"/>
    <w:tmpl w:val="1E0AD9E8"/>
    <w:lvl w:ilvl="0" w:tplc="1ED8B6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E2C56BE"/>
    <w:multiLevelType w:val="hybridMultilevel"/>
    <w:tmpl w:val="1060A848"/>
    <w:lvl w:ilvl="0" w:tplc="AAE6CB9E">
      <w:start w:val="6"/>
      <w:numFmt w:val="decimal"/>
      <w:lvlText w:val="（%1）"/>
      <w:lvlJc w:val="left"/>
      <w:pPr>
        <w:ind w:left="1280" w:hanging="72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AB959BF"/>
    <w:multiLevelType w:val="hybridMultilevel"/>
    <w:tmpl w:val="54885426"/>
    <w:lvl w:ilvl="0" w:tplc="EB0823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CB126D"/>
    <w:multiLevelType w:val="hybridMultilevel"/>
    <w:tmpl w:val="72F0F9B2"/>
    <w:lvl w:ilvl="0" w:tplc="DBE2EE2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6D9E1E0C"/>
    <w:multiLevelType w:val="hybridMultilevel"/>
    <w:tmpl w:val="C0DC3288"/>
    <w:lvl w:ilvl="0" w:tplc="6A907B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0DE4453"/>
    <w:multiLevelType w:val="hybridMultilevel"/>
    <w:tmpl w:val="252C6232"/>
    <w:lvl w:ilvl="0" w:tplc="9ED0FDC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788F66AD"/>
    <w:multiLevelType w:val="hybridMultilevel"/>
    <w:tmpl w:val="8E08705A"/>
    <w:lvl w:ilvl="0" w:tplc="56345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0"/>
  </w:num>
  <w:num w:numId="4">
    <w:abstractNumId w:val="7"/>
  </w:num>
  <w:num w:numId="5">
    <w:abstractNumId w:val="4"/>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36CA"/>
    <w:rsid w:val="000050EE"/>
    <w:rsid w:val="0004748C"/>
    <w:rsid w:val="0005733E"/>
    <w:rsid w:val="00083502"/>
    <w:rsid w:val="00090842"/>
    <w:rsid w:val="000D6B88"/>
    <w:rsid w:val="000E7A5A"/>
    <w:rsid w:val="00100480"/>
    <w:rsid w:val="00122F8E"/>
    <w:rsid w:val="001B20FF"/>
    <w:rsid w:val="00216D97"/>
    <w:rsid w:val="00235AB5"/>
    <w:rsid w:val="00237386"/>
    <w:rsid w:val="002A1C75"/>
    <w:rsid w:val="003E4CB8"/>
    <w:rsid w:val="004168E6"/>
    <w:rsid w:val="005569B7"/>
    <w:rsid w:val="005A5F95"/>
    <w:rsid w:val="00634557"/>
    <w:rsid w:val="0067513C"/>
    <w:rsid w:val="006A6762"/>
    <w:rsid w:val="006E1D94"/>
    <w:rsid w:val="006E21FA"/>
    <w:rsid w:val="00736331"/>
    <w:rsid w:val="00751DB1"/>
    <w:rsid w:val="007B3F08"/>
    <w:rsid w:val="008128B4"/>
    <w:rsid w:val="00882D73"/>
    <w:rsid w:val="00996100"/>
    <w:rsid w:val="00A46757"/>
    <w:rsid w:val="00A70C4C"/>
    <w:rsid w:val="00A83524"/>
    <w:rsid w:val="00AB1257"/>
    <w:rsid w:val="00AC4BB0"/>
    <w:rsid w:val="00B56287"/>
    <w:rsid w:val="00B62FA9"/>
    <w:rsid w:val="00B85317"/>
    <w:rsid w:val="00BE298C"/>
    <w:rsid w:val="00C00148"/>
    <w:rsid w:val="00C33222"/>
    <w:rsid w:val="00C96A8E"/>
    <w:rsid w:val="00D534F0"/>
    <w:rsid w:val="00D91114"/>
    <w:rsid w:val="00E236CA"/>
    <w:rsid w:val="00E23CF8"/>
    <w:rsid w:val="00E76DE6"/>
    <w:rsid w:val="00EE7487"/>
    <w:rsid w:val="00EF43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3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6CA"/>
    <w:pPr>
      <w:widowControl/>
      <w:jc w:val="left"/>
      <w:textAlignment w:val="top"/>
    </w:pPr>
    <w:rPr>
      <w:rFonts w:ascii="宋体" w:eastAsia="宋体" w:hAnsi="宋体" w:cs="宋体"/>
      <w:kern w:val="0"/>
      <w:sz w:val="24"/>
      <w:szCs w:val="24"/>
    </w:rPr>
  </w:style>
  <w:style w:type="paragraph" w:styleId="a4">
    <w:name w:val="header"/>
    <w:basedOn w:val="a"/>
    <w:link w:val="Char"/>
    <w:uiPriority w:val="99"/>
    <w:unhideWhenUsed/>
    <w:rsid w:val="00D911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91114"/>
    <w:rPr>
      <w:sz w:val="18"/>
      <w:szCs w:val="18"/>
    </w:rPr>
  </w:style>
  <w:style w:type="paragraph" w:styleId="a5">
    <w:name w:val="footer"/>
    <w:basedOn w:val="a"/>
    <w:link w:val="Char0"/>
    <w:uiPriority w:val="99"/>
    <w:unhideWhenUsed/>
    <w:rsid w:val="00D91114"/>
    <w:pPr>
      <w:tabs>
        <w:tab w:val="center" w:pos="4153"/>
        <w:tab w:val="right" w:pos="8306"/>
      </w:tabs>
      <w:snapToGrid w:val="0"/>
      <w:jc w:val="left"/>
    </w:pPr>
    <w:rPr>
      <w:sz w:val="18"/>
      <w:szCs w:val="18"/>
    </w:rPr>
  </w:style>
  <w:style w:type="character" w:customStyle="1" w:styleId="Char0">
    <w:name w:val="页脚 Char"/>
    <w:basedOn w:val="a0"/>
    <w:link w:val="a5"/>
    <w:uiPriority w:val="99"/>
    <w:rsid w:val="00D91114"/>
    <w:rPr>
      <w:sz w:val="18"/>
      <w:szCs w:val="18"/>
    </w:rPr>
  </w:style>
  <w:style w:type="paragraph" w:styleId="a6">
    <w:name w:val="Normal (Web)"/>
    <w:basedOn w:val="a"/>
    <w:uiPriority w:val="99"/>
    <w:semiHidden/>
    <w:unhideWhenUsed/>
    <w:rsid w:val="001B20FF"/>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Char1"/>
    <w:uiPriority w:val="99"/>
    <w:semiHidden/>
    <w:unhideWhenUsed/>
    <w:rsid w:val="00C33222"/>
    <w:pPr>
      <w:ind w:leftChars="2500" w:left="100"/>
    </w:pPr>
  </w:style>
  <w:style w:type="character" w:customStyle="1" w:styleId="Char1">
    <w:name w:val="日期 Char"/>
    <w:basedOn w:val="a0"/>
    <w:link w:val="a7"/>
    <w:uiPriority w:val="99"/>
    <w:semiHidden/>
    <w:rsid w:val="00C33222"/>
  </w:style>
  <w:style w:type="paragraph" w:styleId="1">
    <w:name w:val="toc 1"/>
    <w:basedOn w:val="a"/>
    <w:next w:val="a"/>
    <w:autoRedefine/>
    <w:uiPriority w:val="39"/>
    <w:unhideWhenUsed/>
    <w:rsid w:val="0005733E"/>
    <w:pPr>
      <w:spacing w:before="120" w:after="120"/>
      <w:jc w:val="left"/>
    </w:pPr>
    <w:rPr>
      <w:b/>
      <w:bCs/>
      <w:caps/>
      <w:sz w:val="20"/>
      <w:szCs w:val="20"/>
    </w:rPr>
  </w:style>
  <w:style w:type="paragraph" w:styleId="2">
    <w:name w:val="toc 2"/>
    <w:basedOn w:val="a"/>
    <w:next w:val="a"/>
    <w:autoRedefine/>
    <w:uiPriority w:val="39"/>
    <w:unhideWhenUsed/>
    <w:rsid w:val="0005733E"/>
    <w:pPr>
      <w:ind w:left="210"/>
      <w:jc w:val="left"/>
    </w:pPr>
    <w:rPr>
      <w:smallCaps/>
      <w:sz w:val="20"/>
      <w:szCs w:val="20"/>
    </w:rPr>
  </w:style>
  <w:style w:type="paragraph" w:styleId="3">
    <w:name w:val="toc 3"/>
    <w:basedOn w:val="a"/>
    <w:next w:val="a"/>
    <w:autoRedefine/>
    <w:uiPriority w:val="39"/>
    <w:unhideWhenUsed/>
    <w:rsid w:val="0005733E"/>
    <w:pPr>
      <w:ind w:left="420"/>
      <w:jc w:val="left"/>
    </w:pPr>
    <w:rPr>
      <w:i/>
      <w:iCs/>
      <w:sz w:val="20"/>
      <w:szCs w:val="20"/>
    </w:rPr>
  </w:style>
  <w:style w:type="paragraph" w:styleId="4">
    <w:name w:val="toc 4"/>
    <w:basedOn w:val="a"/>
    <w:next w:val="a"/>
    <w:autoRedefine/>
    <w:uiPriority w:val="39"/>
    <w:unhideWhenUsed/>
    <w:rsid w:val="0005733E"/>
    <w:pPr>
      <w:ind w:left="630"/>
      <w:jc w:val="left"/>
    </w:pPr>
    <w:rPr>
      <w:sz w:val="18"/>
      <w:szCs w:val="18"/>
    </w:rPr>
  </w:style>
  <w:style w:type="paragraph" w:styleId="5">
    <w:name w:val="toc 5"/>
    <w:basedOn w:val="a"/>
    <w:next w:val="a"/>
    <w:autoRedefine/>
    <w:uiPriority w:val="39"/>
    <w:unhideWhenUsed/>
    <w:rsid w:val="0005733E"/>
    <w:pPr>
      <w:ind w:left="840"/>
      <w:jc w:val="left"/>
    </w:pPr>
    <w:rPr>
      <w:sz w:val="18"/>
      <w:szCs w:val="18"/>
    </w:rPr>
  </w:style>
  <w:style w:type="paragraph" w:styleId="6">
    <w:name w:val="toc 6"/>
    <w:basedOn w:val="a"/>
    <w:next w:val="a"/>
    <w:autoRedefine/>
    <w:uiPriority w:val="39"/>
    <w:unhideWhenUsed/>
    <w:rsid w:val="0005733E"/>
    <w:pPr>
      <w:ind w:left="1050"/>
      <w:jc w:val="left"/>
    </w:pPr>
    <w:rPr>
      <w:sz w:val="18"/>
      <w:szCs w:val="18"/>
    </w:rPr>
  </w:style>
  <w:style w:type="paragraph" w:styleId="7">
    <w:name w:val="toc 7"/>
    <w:basedOn w:val="a"/>
    <w:next w:val="a"/>
    <w:autoRedefine/>
    <w:uiPriority w:val="39"/>
    <w:unhideWhenUsed/>
    <w:rsid w:val="0005733E"/>
    <w:pPr>
      <w:ind w:left="1260"/>
      <w:jc w:val="left"/>
    </w:pPr>
    <w:rPr>
      <w:sz w:val="18"/>
      <w:szCs w:val="18"/>
    </w:rPr>
  </w:style>
  <w:style w:type="paragraph" w:styleId="8">
    <w:name w:val="toc 8"/>
    <w:basedOn w:val="a"/>
    <w:next w:val="a"/>
    <w:autoRedefine/>
    <w:uiPriority w:val="39"/>
    <w:unhideWhenUsed/>
    <w:rsid w:val="0005733E"/>
    <w:pPr>
      <w:ind w:left="1470"/>
      <w:jc w:val="left"/>
    </w:pPr>
    <w:rPr>
      <w:sz w:val="18"/>
      <w:szCs w:val="18"/>
    </w:rPr>
  </w:style>
  <w:style w:type="paragraph" w:styleId="9">
    <w:name w:val="toc 9"/>
    <w:basedOn w:val="a"/>
    <w:next w:val="a"/>
    <w:autoRedefine/>
    <w:uiPriority w:val="39"/>
    <w:unhideWhenUsed/>
    <w:rsid w:val="0005733E"/>
    <w:pPr>
      <w:ind w:left="1680"/>
      <w:jc w:val="left"/>
    </w:pPr>
    <w:rPr>
      <w:sz w:val="18"/>
      <w:szCs w:val="18"/>
    </w:rPr>
  </w:style>
  <w:style w:type="character" w:styleId="a8">
    <w:name w:val="Hyperlink"/>
    <w:basedOn w:val="a0"/>
    <w:uiPriority w:val="99"/>
    <w:unhideWhenUsed/>
    <w:rsid w:val="000573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414094">
      <w:bodyDiv w:val="1"/>
      <w:marLeft w:val="0"/>
      <w:marRight w:val="0"/>
      <w:marTop w:val="0"/>
      <w:marBottom w:val="0"/>
      <w:divBdr>
        <w:top w:val="none" w:sz="0" w:space="0" w:color="auto"/>
        <w:left w:val="none" w:sz="0" w:space="0" w:color="auto"/>
        <w:bottom w:val="none" w:sz="0" w:space="0" w:color="auto"/>
        <w:right w:val="none" w:sz="0" w:space="0" w:color="auto"/>
      </w:divBdr>
      <w:divsChild>
        <w:div w:id="1967808525">
          <w:marLeft w:val="0"/>
          <w:marRight w:val="0"/>
          <w:marTop w:val="0"/>
          <w:marBottom w:val="0"/>
          <w:divBdr>
            <w:top w:val="none" w:sz="0" w:space="0" w:color="auto"/>
            <w:left w:val="none" w:sz="0" w:space="0" w:color="auto"/>
            <w:bottom w:val="none" w:sz="0" w:space="0" w:color="auto"/>
            <w:right w:val="none" w:sz="0" w:space="0" w:color="auto"/>
          </w:divBdr>
          <w:divsChild>
            <w:div w:id="8792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3270026-3445146.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C6284-286E-4FEB-805F-F3DD708C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40</Pages>
  <Words>2631</Words>
  <Characters>15003</Characters>
  <Application>Microsoft Office Word</Application>
  <DocSecurity>0</DocSecurity>
  <Lines>125</Lines>
  <Paragraphs>35</Paragraphs>
  <ScaleCrop>false</ScaleCrop>
  <Company/>
  <LinksUpToDate>false</LinksUpToDate>
  <CharactersWithSpaces>17599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27</cp:revision>
  <cp:lastPrinted>2020-09-16T01:46:00Z</cp:lastPrinted>
  <dcterms:created xsi:type="dcterms:W3CDTF">2020-07-16T00:52:00Z</dcterms:created>
  <dcterms:modified xsi:type="dcterms:W3CDTF">2020-12-16T04:34:00Z</dcterms:modified>
</cp:coreProperties>
</file>